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3439" w14:textId="77BF8A87" w:rsidR="00727DB0" w:rsidRDefault="00360B8F" w:rsidP="00AD28EB">
      <w:pPr>
        <w:ind w:left="2160" w:firstLine="720"/>
        <w:jc w:val="center"/>
        <w:rPr>
          <w:rFonts w:ascii="Ebrima" w:hAnsi="Ebrima"/>
          <w:sz w:val="32"/>
          <w:szCs w:val="32"/>
        </w:rPr>
      </w:pPr>
      <w:r w:rsidRPr="00AD28EB">
        <w:rPr>
          <w:rFonts w:ascii="Ebrima" w:hAnsi="Ebrima"/>
          <w:sz w:val="32"/>
          <w:szCs w:val="32"/>
        </w:rPr>
        <w:t>YJS Resources</w:t>
      </w:r>
      <w:r w:rsidR="00AD28EB">
        <w:rPr>
          <w:rFonts w:ascii="Ebrima" w:hAnsi="Ebrima"/>
          <w:sz w:val="32"/>
          <w:szCs w:val="32"/>
        </w:rPr>
        <w:t xml:space="preserve"> and pathways for interventions</w:t>
      </w:r>
    </w:p>
    <w:p w14:paraId="0A325BFA" w14:textId="51B9E7CD" w:rsidR="00AD28EB" w:rsidRPr="00AD28EB" w:rsidRDefault="00AD28EB" w:rsidP="00AD28EB">
      <w:pPr>
        <w:ind w:left="2160" w:firstLine="720"/>
        <w:jc w:val="center"/>
        <w:rPr>
          <w:rFonts w:ascii="Ebrima" w:hAnsi="Ebrima"/>
          <w:sz w:val="32"/>
          <w:szCs w:val="32"/>
        </w:rPr>
      </w:pPr>
      <w:r>
        <w:rPr>
          <w:rFonts w:ascii="Ebrima" w:hAnsi="Ebrima"/>
          <w:sz w:val="32"/>
          <w:szCs w:val="32"/>
        </w:rPr>
        <w:t>(</w:t>
      </w:r>
      <w:proofErr w:type="gramStart"/>
      <w:r>
        <w:rPr>
          <w:rFonts w:ascii="Ebrima" w:hAnsi="Ebrima"/>
          <w:sz w:val="32"/>
          <w:szCs w:val="32"/>
        </w:rPr>
        <w:t>for</w:t>
      </w:r>
      <w:proofErr w:type="gramEnd"/>
      <w:r>
        <w:rPr>
          <w:rFonts w:ascii="Ebrima" w:hAnsi="Ebrima"/>
          <w:sz w:val="32"/>
          <w:szCs w:val="32"/>
        </w:rPr>
        <w:t xml:space="preserve"> both OOCD and Post Court)</w:t>
      </w:r>
    </w:p>
    <w:p w14:paraId="6C0E37C6" w14:textId="77777777" w:rsidR="00C4208C" w:rsidRPr="00C4208C" w:rsidRDefault="00C4208C" w:rsidP="00C4208C">
      <w:pPr>
        <w:ind w:left="4320" w:firstLine="720"/>
        <w:rPr>
          <w:b/>
          <w:bCs/>
          <w:sz w:val="32"/>
          <w:szCs w:val="32"/>
          <w:u w:val="single"/>
        </w:rPr>
      </w:pPr>
    </w:p>
    <w:tbl>
      <w:tblPr>
        <w:tblStyle w:val="ListTable4-Accent6"/>
        <w:tblW w:w="0" w:type="auto"/>
        <w:tblLook w:val="04A0" w:firstRow="1" w:lastRow="0" w:firstColumn="1" w:lastColumn="0" w:noHBand="0" w:noVBand="1"/>
      </w:tblPr>
      <w:tblGrid>
        <w:gridCol w:w="4649"/>
        <w:gridCol w:w="4649"/>
        <w:gridCol w:w="4650"/>
      </w:tblGrid>
      <w:tr w:rsidR="006901B6" w:rsidRPr="00DE38DF" w14:paraId="11F594A1" w14:textId="77777777" w:rsidTr="008A1A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9" w:type="dxa"/>
          </w:tcPr>
          <w:p w14:paraId="0A073EF9" w14:textId="6B5766E1" w:rsidR="00360B8F" w:rsidRPr="00DE38DF" w:rsidRDefault="00360B8F">
            <w:pPr>
              <w:rPr>
                <w:rFonts w:ascii="Ebrima" w:hAnsi="Ebrima"/>
                <w:b w:val="0"/>
                <w:bCs w:val="0"/>
                <w:sz w:val="28"/>
                <w:szCs w:val="28"/>
              </w:rPr>
            </w:pPr>
            <w:r w:rsidRPr="00DE38DF">
              <w:rPr>
                <w:rFonts w:ascii="Ebrima" w:hAnsi="Ebrima"/>
                <w:b w:val="0"/>
                <w:bCs w:val="0"/>
                <w:sz w:val="28"/>
                <w:szCs w:val="28"/>
              </w:rPr>
              <w:t>Area of Need</w:t>
            </w:r>
          </w:p>
        </w:tc>
        <w:tc>
          <w:tcPr>
            <w:tcW w:w="4649" w:type="dxa"/>
          </w:tcPr>
          <w:p w14:paraId="53079792" w14:textId="2705785C" w:rsidR="00360B8F" w:rsidRPr="00DE38DF" w:rsidRDefault="00360B8F">
            <w:pPr>
              <w:cnfStyle w:val="100000000000" w:firstRow="1" w:lastRow="0" w:firstColumn="0" w:lastColumn="0" w:oddVBand="0" w:evenVBand="0" w:oddHBand="0" w:evenHBand="0" w:firstRowFirstColumn="0" w:firstRowLastColumn="0" w:lastRowFirstColumn="0" w:lastRowLastColumn="0"/>
              <w:rPr>
                <w:rFonts w:ascii="Ebrima" w:hAnsi="Ebrima"/>
                <w:b w:val="0"/>
                <w:bCs w:val="0"/>
                <w:sz w:val="28"/>
                <w:szCs w:val="28"/>
              </w:rPr>
            </w:pPr>
            <w:r w:rsidRPr="00DE38DF">
              <w:rPr>
                <w:rFonts w:ascii="Ebrima" w:hAnsi="Ebrima"/>
                <w:b w:val="0"/>
                <w:bCs w:val="0"/>
                <w:sz w:val="28"/>
                <w:szCs w:val="28"/>
              </w:rPr>
              <w:t>Special</w:t>
            </w:r>
            <w:r w:rsidR="005C7305" w:rsidRPr="00DE38DF">
              <w:rPr>
                <w:rFonts w:ascii="Ebrima" w:hAnsi="Ebrima"/>
                <w:b w:val="0"/>
                <w:bCs w:val="0"/>
                <w:sz w:val="28"/>
                <w:szCs w:val="28"/>
              </w:rPr>
              <w:t>i</w:t>
            </w:r>
            <w:r w:rsidRPr="00DE38DF">
              <w:rPr>
                <w:rFonts w:ascii="Ebrima" w:hAnsi="Ebrima"/>
                <w:b w:val="0"/>
                <w:bCs w:val="0"/>
                <w:sz w:val="28"/>
                <w:szCs w:val="28"/>
              </w:rPr>
              <w:t xml:space="preserve">st Resource </w:t>
            </w:r>
          </w:p>
        </w:tc>
        <w:tc>
          <w:tcPr>
            <w:tcW w:w="4650" w:type="dxa"/>
          </w:tcPr>
          <w:p w14:paraId="654E8FF5" w14:textId="2C574DB5" w:rsidR="00360B8F" w:rsidRPr="00DE38DF" w:rsidRDefault="00722F50">
            <w:pPr>
              <w:cnfStyle w:val="100000000000" w:firstRow="1" w:lastRow="0" w:firstColumn="0" w:lastColumn="0" w:oddVBand="0" w:evenVBand="0" w:oddHBand="0" w:evenHBand="0" w:firstRowFirstColumn="0" w:firstRowLastColumn="0" w:lastRowFirstColumn="0" w:lastRowLastColumn="0"/>
              <w:rPr>
                <w:rFonts w:ascii="Ebrima" w:hAnsi="Ebrima"/>
                <w:b w:val="0"/>
                <w:bCs w:val="0"/>
                <w:sz w:val="28"/>
                <w:szCs w:val="28"/>
              </w:rPr>
            </w:pPr>
            <w:r>
              <w:rPr>
                <w:rFonts w:ascii="Ebrima" w:hAnsi="Ebrima"/>
                <w:b w:val="0"/>
                <w:bCs w:val="0"/>
                <w:sz w:val="28"/>
                <w:szCs w:val="28"/>
              </w:rPr>
              <w:t xml:space="preserve">     </w:t>
            </w:r>
            <w:r w:rsidR="00360B8F" w:rsidRPr="00DE38DF">
              <w:rPr>
                <w:rFonts w:ascii="Ebrima" w:hAnsi="Ebrima"/>
                <w:b w:val="0"/>
                <w:bCs w:val="0"/>
                <w:sz w:val="28"/>
                <w:szCs w:val="28"/>
              </w:rPr>
              <w:t>Referral Pathway</w:t>
            </w:r>
          </w:p>
        </w:tc>
      </w:tr>
      <w:tr w:rsidR="004A4B9F" w:rsidRPr="00DE38DF" w14:paraId="058D4CB3"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553AA2D" w14:textId="3E472E90" w:rsidR="00360B8F" w:rsidRPr="00DE38DF" w:rsidRDefault="00722F50">
            <w:pPr>
              <w:rPr>
                <w:rFonts w:ascii="Ebrima" w:hAnsi="Ebrima"/>
              </w:rPr>
            </w:pPr>
            <w:r>
              <w:rPr>
                <w:rFonts w:ascii="Ebrima" w:hAnsi="Ebrima"/>
              </w:rPr>
              <w:t xml:space="preserve"> </w:t>
            </w:r>
          </w:p>
        </w:tc>
        <w:tc>
          <w:tcPr>
            <w:tcW w:w="4649" w:type="dxa"/>
          </w:tcPr>
          <w:p w14:paraId="45B430FA" w14:textId="77777777" w:rsidR="00360B8F" w:rsidRPr="00DE38DF" w:rsidRDefault="00360B8F">
            <w:pPr>
              <w:cnfStyle w:val="000000100000" w:firstRow="0" w:lastRow="0" w:firstColumn="0" w:lastColumn="0" w:oddVBand="0" w:evenVBand="0" w:oddHBand="1" w:evenHBand="0" w:firstRowFirstColumn="0" w:firstRowLastColumn="0" w:lastRowFirstColumn="0" w:lastRowLastColumn="0"/>
              <w:rPr>
                <w:rFonts w:ascii="Ebrima" w:hAnsi="Ebrima"/>
              </w:rPr>
            </w:pPr>
          </w:p>
        </w:tc>
        <w:tc>
          <w:tcPr>
            <w:tcW w:w="4650" w:type="dxa"/>
          </w:tcPr>
          <w:p w14:paraId="2CC7BC3D" w14:textId="77777777" w:rsidR="00360B8F" w:rsidRPr="00DE38DF" w:rsidRDefault="00360B8F">
            <w:pPr>
              <w:cnfStyle w:val="000000100000" w:firstRow="0" w:lastRow="0" w:firstColumn="0" w:lastColumn="0" w:oddVBand="0" w:evenVBand="0" w:oddHBand="1" w:evenHBand="0" w:firstRowFirstColumn="0" w:firstRowLastColumn="0" w:lastRowFirstColumn="0" w:lastRowLastColumn="0"/>
              <w:rPr>
                <w:rFonts w:ascii="Ebrima" w:hAnsi="Ebrima"/>
              </w:rPr>
            </w:pPr>
          </w:p>
        </w:tc>
      </w:tr>
      <w:tr w:rsidR="000200C4" w:rsidRPr="00DE38DF" w14:paraId="301201FC"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18C42F05" w14:textId="11BEEC7F" w:rsidR="00360B8F" w:rsidRPr="00DE38DF" w:rsidRDefault="00360B8F">
            <w:pPr>
              <w:rPr>
                <w:rFonts w:ascii="Ebrima" w:hAnsi="Ebrima" w:cstheme="minorHAnsi"/>
              </w:rPr>
            </w:pPr>
            <w:r w:rsidRPr="00DE38DF">
              <w:rPr>
                <w:rFonts w:ascii="Ebrima" w:hAnsi="Ebrima" w:cstheme="minorHAnsi"/>
              </w:rPr>
              <w:t>Substance Misuse</w:t>
            </w:r>
          </w:p>
        </w:tc>
        <w:tc>
          <w:tcPr>
            <w:tcW w:w="4649" w:type="dxa"/>
          </w:tcPr>
          <w:p w14:paraId="394C8AF0" w14:textId="76FDA01C" w:rsidR="00360B8F" w:rsidRPr="00DE38DF" w:rsidRDefault="00360B8F">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Enfield Council’s Public Health team commissions a dedicated substance misuse service for children, including those involved in youth justice. There is a clear joined up working protocol between the Youth Justice Service and the newly commissioned Humankind service.</w:t>
            </w:r>
          </w:p>
        </w:tc>
        <w:tc>
          <w:tcPr>
            <w:tcW w:w="4650" w:type="dxa"/>
          </w:tcPr>
          <w:p w14:paraId="6BC0C940" w14:textId="71C965C0" w:rsidR="00360B8F" w:rsidRDefault="005C7305" w:rsidP="00D328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Triggered by Asset Assessment</w:t>
            </w:r>
            <w:r w:rsidR="00174100">
              <w:rPr>
                <w:rFonts w:ascii="Ebrima" w:hAnsi="Ebrima" w:cstheme="minorHAnsi"/>
              </w:rPr>
              <w:t>, case manager to make referral</w:t>
            </w:r>
            <w:r w:rsidRPr="00DE38DF">
              <w:rPr>
                <w:rFonts w:ascii="Ebrima" w:hAnsi="Ebrima" w:cstheme="minorHAnsi"/>
              </w:rPr>
              <w:t xml:space="preserve"> to </w:t>
            </w:r>
            <w:r w:rsidR="00AD28EB" w:rsidRPr="00DE38DF">
              <w:rPr>
                <w:rFonts w:ascii="Ebrima" w:hAnsi="Ebrima" w:cstheme="minorHAnsi"/>
              </w:rPr>
              <w:t>Humankind</w:t>
            </w:r>
          </w:p>
          <w:p w14:paraId="487AF4E6" w14:textId="5191AFDC" w:rsidR="00174100" w:rsidRPr="00DE38DF" w:rsidRDefault="00174100" w:rsidP="00D328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 xml:space="preserve">Delivery of work by </w:t>
            </w:r>
            <w:r w:rsidR="00AD28EB">
              <w:rPr>
                <w:rFonts w:ascii="Ebrima" w:hAnsi="Ebrima" w:cstheme="minorHAnsi"/>
              </w:rPr>
              <w:t>Humankind</w:t>
            </w:r>
            <w:r>
              <w:rPr>
                <w:rFonts w:ascii="Ebrima" w:hAnsi="Ebrima" w:cstheme="minorHAnsi"/>
              </w:rPr>
              <w:t xml:space="preserve"> Practitioner</w:t>
            </w:r>
          </w:p>
        </w:tc>
      </w:tr>
      <w:tr w:rsidR="004A4B9F" w:rsidRPr="00DE38DF" w14:paraId="49669F25"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3DE2DFA3" w14:textId="01FF3338" w:rsidR="00360B8F" w:rsidRPr="00DE38DF" w:rsidRDefault="00360B8F">
            <w:pPr>
              <w:rPr>
                <w:rFonts w:ascii="Ebrima" w:hAnsi="Ebrima" w:cstheme="minorHAnsi"/>
              </w:rPr>
            </w:pPr>
            <w:r w:rsidRPr="00DE38DF">
              <w:rPr>
                <w:rFonts w:ascii="Ebrima" w:eastAsia="Arial" w:hAnsi="Ebrima" w:cstheme="minorHAnsi"/>
                <w:color w:val="1C1C1B"/>
              </w:rPr>
              <w:t>General health</w:t>
            </w:r>
          </w:p>
        </w:tc>
        <w:tc>
          <w:tcPr>
            <w:tcW w:w="4649" w:type="dxa"/>
          </w:tcPr>
          <w:p w14:paraId="358DDF45" w14:textId="77777777" w:rsidR="00360B8F" w:rsidRPr="00DE38DF" w:rsidRDefault="00360B8F" w:rsidP="00360B8F">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ICB commissions 1 fte Nurse for Youth Justice from the BEH-MHT (Enfield Community Services).</w:t>
            </w:r>
          </w:p>
          <w:p w14:paraId="1EBB2D17" w14:textId="77777777" w:rsidR="00360B8F" w:rsidRPr="00DE38DF" w:rsidRDefault="00360B8F" w:rsidP="00360B8F">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p>
          <w:p w14:paraId="43AA47CE" w14:textId="10B41114" w:rsidR="00360B8F" w:rsidRPr="00DE38DF" w:rsidRDefault="00360B8F" w:rsidP="00360B8F">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p>
        </w:tc>
        <w:tc>
          <w:tcPr>
            <w:tcW w:w="4650" w:type="dxa"/>
          </w:tcPr>
          <w:p w14:paraId="769190A2" w14:textId="5308BDD7" w:rsidR="00360B8F" w:rsidRPr="00DE38DF" w:rsidRDefault="00642DC5" w:rsidP="00D3289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Nurse is a mandatory referral to assess children Physical Health needs and provide support to children and families where necessary</w:t>
            </w:r>
          </w:p>
        </w:tc>
      </w:tr>
      <w:tr w:rsidR="000200C4" w:rsidRPr="00DE38DF" w14:paraId="5BC37AAF"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00F437DF" w14:textId="5EDF7886" w:rsidR="00360B8F" w:rsidRPr="00DE38DF" w:rsidRDefault="00360B8F">
            <w:pPr>
              <w:rPr>
                <w:rFonts w:ascii="Ebrima" w:hAnsi="Ebrima" w:cstheme="minorHAnsi"/>
              </w:rPr>
            </w:pPr>
            <w:r w:rsidRPr="00DE38DF">
              <w:rPr>
                <w:rFonts w:ascii="Ebrima" w:eastAsia="Arial" w:hAnsi="Ebrima" w:cstheme="minorHAnsi"/>
                <w:color w:val="1C1C1B"/>
              </w:rPr>
              <w:t>Speech and Language needs</w:t>
            </w:r>
          </w:p>
        </w:tc>
        <w:tc>
          <w:tcPr>
            <w:tcW w:w="4649" w:type="dxa"/>
          </w:tcPr>
          <w:p w14:paraId="26B26403" w14:textId="77777777" w:rsidR="00360B8F" w:rsidRDefault="00360B8F"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ICB commissions 0.4 fte Speech and Language Therapist from the BEH-MHT (Enfield Community Services).</w:t>
            </w:r>
          </w:p>
          <w:p w14:paraId="7308B784" w14:textId="77777777" w:rsidR="00111A2C" w:rsidRDefault="00111A2C"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1A6AEC37" w14:textId="77777777" w:rsidR="00111A2C" w:rsidRDefault="00111A2C"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1A4CA4B3" w14:textId="77777777" w:rsidR="00254BEA" w:rsidRDefault="00254BEA"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4F7E5560" w14:textId="7F92E99B" w:rsidR="00111A2C" w:rsidRPr="00DE38DF" w:rsidRDefault="00111A2C"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0.2</w:t>
            </w:r>
            <w:r w:rsidR="000E725E">
              <w:rPr>
                <w:rFonts w:ascii="Ebrima" w:eastAsia="Arial" w:hAnsi="Ebrima" w:cstheme="minorHAnsi"/>
                <w:color w:val="1C1C1B"/>
              </w:rPr>
              <w:t xml:space="preserve"> Education </w:t>
            </w:r>
            <w:r w:rsidR="00232E2B">
              <w:rPr>
                <w:rFonts w:ascii="Ebrima" w:eastAsia="Arial" w:hAnsi="Ebrima" w:cstheme="minorHAnsi"/>
                <w:color w:val="1C1C1B"/>
              </w:rPr>
              <w:t>Psychologist</w:t>
            </w:r>
            <w:r w:rsidR="007F387E">
              <w:rPr>
                <w:rFonts w:ascii="Ebrima" w:eastAsia="Arial" w:hAnsi="Ebrima" w:cstheme="minorHAnsi"/>
                <w:color w:val="1C1C1B"/>
              </w:rPr>
              <w:t xml:space="preserve"> seconded from Enfield Psychology services</w:t>
            </w:r>
          </w:p>
          <w:p w14:paraId="24B39504" w14:textId="77777777" w:rsidR="00360B8F" w:rsidRPr="00DE38DF" w:rsidRDefault="00360B8F" w:rsidP="00360B8F">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341008EE" w14:textId="083F3A94" w:rsidR="00360B8F" w:rsidRPr="00DE38DF" w:rsidRDefault="00360B8F" w:rsidP="00360B8F">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c>
          <w:tcPr>
            <w:tcW w:w="4650" w:type="dxa"/>
          </w:tcPr>
          <w:p w14:paraId="4B88EFC0" w14:textId="77777777" w:rsidR="00360B8F" w:rsidRDefault="002F0C09" w:rsidP="002F0C0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lastRenderedPageBreak/>
              <w:t>SALT officer is a m</w:t>
            </w:r>
            <w:r w:rsidR="005C7305" w:rsidRPr="002F0C09">
              <w:rPr>
                <w:rFonts w:ascii="Ebrima" w:hAnsi="Ebrima" w:cstheme="minorHAnsi"/>
              </w:rPr>
              <w:t xml:space="preserve">andatory referral to </w:t>
            </w:r>
            <w:r>
              <w:rPr>
                <w:rFonts w:ascii="Ebrima" w:hAnsi="Ebrima" w:cstheme="minorHAnsi"/>
              </w:rPr>
              <w:t xml:space="preserve">assess whether there are any speech and language difficulties that may </w:t>
            </w:r>
            <w:r w:rsidR="00D93A47">
              <w:rPr>
                <w:rFonts w:ascii="Ebrima" w:hAnsi="Ebrima" w:cstheme="minorHAnsi"/>
              </w:rPr>
              <w:t>affect daily functioning and understanding</w:t>
            </w:r>
          </w:p>
          <w:p w14:paraId="0CF5C780" w14:textId="77777777" w:rsidR="000E725E" w:rsidRDefault="000E725E" w:rsidP="000E725E">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p>
          <w:p w14:paraId="66335EAA" w14:textId="07D43812" w:rsidR="000E725E" w:rsidRPr="000E725E" w:rsidRDefault="000E725E" w:rsidP="000E725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Liaises with schools to ensure children</w:t>
            </w:r>
            <w:r w:rsidR="006D26C0">
              <w:rPr>
                <w:rFonts w:ascii="Ebrima" w:hAnsi="Ebrima" w:cstheme="minorHAnsi"/>
              </w:rPr>
              <w:t xml:space="preserve">’s needs are being met in schools and they have been </w:t>
            </w:r>
            <w:r w:rsidR="006D26C0">
              <w:rPr>
                <w:rFonts w:ascii="Ebrima" w:hAnsi="Ebrima" w:cstheme="minorHAnsi"/>
              </w:rPr>
              <w:lastRenderedPageBreak/>
              <w:t xml:space="preserve">appropriately assessed where </w:t>
            </w:r>
            <w:r w:rsidR="001D546E">
              <w:rPr>
                <w:rFonts w:ascii="Ebrima" w:hAnsi="Ebrima" w:cstheme="minorHAnsi"/>
              </w:rPr>
              <w:t>necessary.</w:t>
            </w:r>
          </w:p>
        </w:tc>
      </w:tr>
      <w:tr w:rsidR="004A4B9F" w:rsidRPr="00DE38DF" w14:paraId="26F00E3B"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5466257" w14:textId="2394AF69" w:rsidR="00360B8F" w:rsidRPr="00DE38DF" w:rsidRDefault="00360B8F">
            <w:pPr>
              <w:rPr>
                <w:rFonts w:ascii="Ebrima" w:hAnsi="Ebrima" w:cstheme="minorHAnsi"/>
              </w:rPr>
            </w:pPr>
            <w:r w:rsidRPr="00DE38DF">
              <w:rPr>
                <w:rFonts w:ascii="Ebrima" w:eastAsia="Arial" w:hAnsi="Ebrima" w:cstheme="minorHAnsi"/>
                <w:color w:val="1C1C1B"/>
              </w:rPr>
              <w:lastRenderedPageBreak/>
              <w:t>Delivery of OOCDs, managing re-offending and intelligence sharing</w:t>
            </w:r>
          </w:p>
        </w:tc>
        <w:tc>
          <w:tcPr>
            <w:tcW w:w="4649" w:type="dxa"/>
          </w:tcPr>
          <w:p w14:paraId="1A1F826A" w14:textId="77777777" w:rsidR="00360B8F" w:rsidRPr="00DE38DF" w:rsidRDefault="00360B8F" w:rsidP="00360B8F">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North area BCU provides 2.5 fte Police officers.</w:t>
            </w:r>
          </w:p>
          <w:p w14:paraId="28378A7C" w14:textId="45DAEBA2" w:rsidR="00360B8F" w:rsidRPr="00DE38DF" w:rsidRDefault="00360B8F" w:rsidP="00360B8F">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Enfield Council provides a dedicated OOCD team of 3 case officers and team leader</w:t>
            </w:r>
          </w:p>
        </w:tc>
        <w:tc>
          <w:tcPr>
            <w:tcW w:w="4650" w:type="dxa"/>
          </w:tcPr>
          <w:p w14:paraId="5D2DB648" w14:textId="52A6CDC9" w:rsidR="00360B8F" w:rsidRPr="00DE38DF" w:rsidRDefault="005C7305" w:rsidP="00D328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Joint cha</w:t>
            </w:r>
            <w:r w:rsidR="00D3289C" w:rsidRPr="00DE38DF">
              <w:rPr>
                <w:rFonts w:ascii="Ebrima" w:hAnsi="Ebrima" w:cstheme="minorHAnsi"/>
              </w:rPr>
              <w:t>i</w:t>
            </w:r>
            <w:r w:rsidRPr="00DE38DF">
              <w:rPr>
                <w:rFonts w:ascii="Ebrima" w:hAnsi="Ebrima" w:cstheme="minorHAnsi"/>
              </w:rPr>
              <w:t>ring of the OCCD panel.</w:t>
            </w:r>
          </w:p>
          <w:p w14:paraId="29EF399E" w14:textId="77777777" w:rsidR="005C7305" w:rsidRDefault="005C7305" w:rsidP="00D328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Intelligence checks completed via 141</w:t>
            </w:r>
            <w:r w:rsidR="00D93A47">
              <w:rPr>
                <w:rFonts w:ascii="Ebrima" w:hAnsi="Ebrima" w:cstheme="minorHAnsi"/>
              </w:rPr>
              <w:t>a</w:t>
            </w:r>
            <w:r w:rsidRPr="00DE38DF">
              <w:rPr>
                <w:rFonts w:ascii="Ebrima" w:hAnsi="Ebrima" w:cstheme="minorHAnsi"/>
              </w:rPr>
              <w:t xml:space="preserve"> </w:t>
            </w:r>
            <w:r w:rsidR="00D3289C" w:rsidRPr="00DE38DF">
              <w:rPr>
                <w:rFonts w:ascii="Ebrima" w:hAnsi="Ebrima" w:cstheme="minorHAnsi"/>
              </w:rPr>
              <w:t>information</w:t>
            </w:r>
            <w:r w:rsidRPr="00DE38DF">
              <w:rPr>
                <w:rFonts w:ascii="Ebrima" w:hAnsi="Ebrima" w:cstheme="minorHAnsi"/>
              </w:rPr>
              <w:t xml:space="preserve"> requests</w:t>
            </w:r>
          </w:p>
          <w:p w14:paraId="515E00E9" w14:textId="77777777" w:rsidR="00412826" w:rsidRDefault="00412826" w:rsidP="00D328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HRP Panel member</w:t>
            </w:r>
          </w:p>
          <w:p w14:paraId="75C879A8" w14:textId="700F183F" w:rsidR="00412826" w:rsidRPr="00DE38DF" w:rsidRDefault="00412826" w:rsidP="00D328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Y2A Panel member</w:t>
            </w:r>
          </w:p>
        </w:tc>
      </w:tr>
      <w:tr w:rsidR="000200C4" w:rsidRPr="00DE38DF" w14:paraId="3B24D2FC"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61086909" w14:textId="74D6D86E" w:rsidR="005C7305" w:rsidRPr="00DE38DF" w:rsidRDefault="005C7305" w:rsidP="005C7305">
            <w:pPr>
              <w:rPr>
                <w:rFonts w:ascii="Ebrima" w:hAnsi="Ebrima" w:cstheme="minorHAnsi"/>
              </w:rPr>
            </w:pPr>
            <w:r w:rsidRPr="00DE38DF">
              <w:rPr>
                <w:rFonts w:ascii="Ebrima" w:eastAsia="Arial" w:hAnsi="Ebrima" w:cstheme="minorHAnsi"/>
                <w:color w:val="1C1C1B"/>
              </w:rPr>
              <w:t>Delivery of effective transitions to Probation</w:t>
            </w:r>
          </w:p>
        </w:tc>
        <w:tc>
          <w:tcPr>
            <w:tcW w:w="4649" w:type="dxa"/>
          </w:tcPr>
          <w:p w14:paraId="0E09FEA4" w14:textId="77777777" w:rsidR="005C7305" w:rsidRDefault="005C7305"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National Probation Service is committed to provide 0.5 Probation Officer.</w:t>
            </w:r>
          </w:p>
          <w:p w14:paraId="69C41545"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62B20395"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58A8187C"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03CDE062" w14:textId="3095BA8D"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Vanguard Project</w:t>
            </w:r>
          </w:p>
          <w:p w14:paraId="1DE7FCE4"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13CEC124"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Rescue and response</w:t>
            </w:r>
          </w:p>
          <w:p w14:paraId="5436764E" w14:textId="77777777" w:rsidR="00B2787E" w:rsidRDefault="00B2787E"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1AB274CF" w14:textId="3611A425" w:rsidR="00B2787E" w:rsidRPr="00DE38DF" w:rsidRDefault="00B2787E"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eastAsia="Arial" w:hAnsi="Ebrima" w:cstheme="minorHAnsi"/>
                <w:color w:val="1C1C1B"/>
              </w:rPr>
              <w:t>Precious Moments</w:t>
            </w:r>
            <w:r w:rsidR="00232E2B">
              <w:rPr>
                <w:rFonts w:ascii="Ebrima" w:eastAsia="Arial" w:hAnsi="Ebrima" w:cstheme="minorHAnsi"/>
                <w:color w:val="1C1C1B"/>
              </w:rPr>
              <w:t xml:space="preserve"> (1 year pilot)</w:t>
            </w:r>
          </w:p>
        </w:tc>
        <w:tc>
          <w:tcPr>
            <w:tcW w:w="4650" w:type="dxa"/>
          </w:tcPr>
          <w:p w14:paraId="6F5BEC12" w14:textId="77777777" w:rsidR="005C7305" w:rsidRDefault="00D3289C" w:rsidP="00D328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Those children turning 17 and 5 months will be allocated a probation officer and will be presented Y2A at Transitions Panel</w:t>
            </w:r>
            <w:r w:rsidR="009564CD">
              <w:rPr>
                <w:rFonts w:ascii="Ebrima" w:hAnsi="Ebrima" w:cstheme="minorHAnsi"/>
              </w:rPr>
              <w:t xml:space="preserve"> with a Transitions plan.</w:t>
            </w:r>
          </w:p>
          <w:p w14:paraId="05E8F917" w14:textId="60A5E415" w:rsidR="00B2787E" w:rsidRDefault="00B2787E" w:rsidP="00D328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Trauma informed support for those affected by gangs</w:t>
            </w:r>
          </w:p>
          <w:p w14:paraId="0B6519DB" w14:textId="77777777" w:rsidR="00B2787E" w:rsidRDefault="00B2787E" w:rsidP="00D328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Support for those involved in exploitation</w:t>
            </w:r>
          </w:p>
          <w:p w14:paraId="4892E64C" w14:textId="1AAE38AA" w:rsidR="00B2787E" w:rsidRDefault="00B2787E" w:rsidP="00D328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Transitional mentoring</w:t>
            </w:r>
            <w:r w:rsidR="00232E2B">
              <w:rPr>
                <w:rFonts w:ascii="Ebrima" w:hAnsi="Ebrima" w:cstheme="minorHAnsi"/>
              </w:rPr>
              <w:t xml:space="preserve"> for </w:t>
            </w:r>
            <w:r w:rsidR="00AD28EB">
              <w:rPr>
                <w:rFonts w:ascii="Ebrima" w:hAnsi="Ebrima" w:cstheme="minorHAnsi"/>
              </w:rPr>
              <w:t>18–25-year-olds</w:t>
            </w:r>
            <w:r w:rsidR="00232E2B">
              <w:rPr>
                <w:rFonts w:ascii="Ebrima" w:hAnsi="Ebrima" w:cstheme="minorHAnsi"/>
              </w:rPr>
              <w:t xml:space="preserve"> to promote individual </w:t>
            </w:r>
            <w:r w:rsidR="00AD28EB">
              <w:rPr>
                <w:rFonts w:ascii="Ebrima" w:hAnsi="Ebrima" w:cstheme="minorHAnsi"/>
              </w:rPr>
              <w:t>well-being</w:t>
            </w:r>
            <w:r w:rsidR="00232E2B">
              <w:rPr>
                <w:rFonts w:ascii="Ebrima" w:hAnsi="Ebrima" w:cstheme="minorHAnsi"/>
              </w:rPr>
              <w:t xml:space="preserve"> develop strategies for life skills and to identify and utilise adult community resources </w:t>
            </w:r>
          </w:p>
          <w:p w14:paraId="4B37EA50" w14:textId="572BDB8F" w:rsidR="00B2787E" w:rsidRPr="00DE38DF" w:rsidRDefault="00B2787E" w:rsidP="00BE03F3">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r>
      <w:tr w:rsidR="004A4B9F" w:rsidRPr="00DE38DF" w14:paraId="4D8A12C3"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CBBF705" w14:textId="1E4F0137" w:rsidR="005C7305" w:rsidRPr="00DE38DF" w:rsidRDefault="005C7305" w:rsidP="005C7305">
            <w:pPr>
              <w:rPr>
                <w:rFonts w:ascii="Ebrima" w:hAnsi="Ebrima" w:cstheme="minorHAnsi"/>
              </w:rPr>
            </w:pPr>
            <w:r w:rsidRPr="00DE38DF">
              <w:rPr>
                <w:rFonts w:ascii="Ebrima" w:eastAsia="Arial" w:hAnsi="Ebrima" w:cstheme="minorHAnsi"/>
                <w:color w:val="1C1C1B"/>
              </w:rPr>
              <w:t xml:space="preserve">Employment, education, and training support </w:t>
            </w:r>
          </w:p>
        </w:tc>
        <w:tc>
          <w:tcPr>
            <w:tcW w:w="4649" w:type="dxa"/>
          </w:tcPr>
          <w:p w14:paraId="574CA047" w14:textId="77777777" w:rsidR="005C7305" w:rsidRDefault="005C7305"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Enfield Council provides 1 fte dedicated ETE Coordinator + in kind support from Virtual School.</w:t>
            </w:r>
          </w:p>
          <w:p w14:paraId="6F50E152" w14:textId="77777777" w:rsidR="00CA0B55" w:rsidRDefault="00CA0B5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4175B5FD"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5F16AEB6"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2772605E"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78D8DFFB"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5FD94628"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2659E1DC"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1BE01EE8"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4385BDC2" w14:textId="77777777" w:rsidR="00232E2B" w:rsidRDefault="00232E2B"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color w:val="1C1C1B"/>
              </w:rPr>
            </w:pPr>
          </w:p>
          <w:p w14:paraId="7200394E" w14:textId="000E66AD" w:rsidR="00CA0B55" w:rsidRPr="00DE38DF" w:rsidRDefault="00CA0B5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color w:val="1C1C1B"/>
              </w:rPr>
              <w:t>From Aug 23, Enfield Council provides 1 fte Teacher dedicated for the YJS as a pilot.</w:t>
            </w:r>
          </w:p>
        </w:tc>
        <w:tc>
          <w:tcPr>
            <w:tcW w:w="4650" w:type="dxa"/>
          </w:tcPr>
          <w:p w14:paraId="765C8720" w14:textId="1753FC67" w:rsidR="00BE03F3" w:rsidRDefault="00BE03F3" w:rsidP="00D328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lastRenderedPageBreak/>
              <w:t>Dedicated ETE Coordinator</w:t>
            </w:r>
          </w:p>
          <w:p w14:paraId="6095173D" w14:textId="77777777" w:rsidR="00BE03F3" w:rsidRDefault="00BE03F3" w:rsidP="00BE03F3">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4A87854E" w14:textId="02EA6CCC" w:rsidR="005C7305" w:rsidRPr="00DE38DF" w:rsidRDefault="00D3289C" w:rsidP="00D328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School age children not in school to be referred to the ETE Panel chaired By Virtual Schools Head</w:t>
            </w:r>
            <w:r w:rsidR="007F387E">
              <w:rPr>
                <w:rFonts w:ascii="Ebrima" w:hAnsi="Ebrima" w:cstheme="minorHAnsi"/>
              </w:rPr>
              <w:t xml:space="preserve"> and monitored by the advisory teacher</w:t>
            </w:r>
          </w:p>
          <w:p w14:paraId="653751D4" w14:textId="77777777" w:rsidR="00D3289C" w:rsidRPr="00DE38DF" w:rsidRDefault="00D3289C"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41A6B620" w14:textId="78CC2936" w:rsidR="00D3289C" w:rsidRDefault="00D3289C" w:rsidP="00D328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 xml:space="preserve">Post </w:t>
            </w:r>
            <w:r w:rsidR="00BE03F3" w:rsidRPr="00DE38DF">
              <w:rPr>
                <w:rFonts w:ascii="Ebrima" w:hAnsi="Ebrima" w:cstheme="minorHAnsi"/>
              </w:rPr>
              <w:t>16 NEET</w:t>
            </w:r>
            <w:r w:rsidRPr="00DE38DF">
              <w:rPr>
                <w:rFonts w:ascii="Ebrima" w:hAnsi="Ebrima" w:cstheme="minorHAnsi"/>
              </w:rPr>
              <w:t xml:space="preserve"> Children to attend</w:t>
            </w:r>
            <w:r w:rsidR="009564CD">
              <w:rPr>
                <w:rFonts w:ascii="Ebrima" w:hAnsi="Ebrima" w:cstheme="minorHAnsi"/>
              </w:rPr>
              <w:t xml:space="preserve"> be referred to</w:t>
            </w:r>
            <w:r w:rsidRPr="00DE38DF">
              <w:rPr>
                <w:rFonts w:ascii="Ebrima" w:hAnsi="Ebrima" w:cstheme="minorHAnsi"/>
              </w:rPr>
              <w:t xml:space="preserve"> the STAAH Panel</w:t>
            </w:r>
          </w:p>
          <w:p w14:paraId="33A5CA49" w14:textId="77777777" w:rsidR="009564CD" w:rsidRPr="009564CD" w:rsidRDefault="009564CD" w:rsidP="009564CD">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60561D26" w14:textId="4B55FC72" w:rsidR="009564CD" w:rsidRDefault="009564CD" w:rsidP="00C2505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C2505D">
              <w:rPr>
                <w:rFonts w:ascii="Ebrima" w:hAnsi="Ebrima" w:cstheme="minorHAnsi"/>
              </w:rPr>
              <w:t>ETE C</w:t>
            </w:r>
            <w:r w:rsidR="00DA2766">
              <w:rPr>
                <w:rFonts w:ascii="Ebrima" w:hAnsi="Ebrima" w:cstheme="minorHAnsi"/>
              </w:rPr>
              <w:t>o-</w:t>
            </w:r>
            <w:r w:rsidR="007F387E">
              <w:rPr>
                <w:rFonts w:ascii="Ebrima" w:hAnsi="Ebrima" w:cstheme="minorHAnsi"/>
              </w:rPr>
              <w:t>O</w:t>
            </w:r>
            <w:r w:rsidRPr="00C2505D">
              <w:rPr>
                <w:rFonts w:ascii="Ebrima" w:hAnsi="Ebrima" w:cstheme="minorHAnsi"/>
              </w:rPr>
              <w:t xml:space="preserve">rdinator to ensure all </w:t>
            </w:r>
            <w:r w:rsidR="005064BF" w:rsidRPr="00C2505D">
              <w:rPr>
                <w:rFonts w:ascii="Ebrima" w:hAnsi="Ebrima" w:cstheme="minorHAnsi"/>
              </w:rPr>
              <w:t>children who meet the criteria are heard at the relevant panels and provide support to children</w:t>
            </w:r>
            <w:r w:rsidR="00BE03F3">
              <w:rPr>
                <w:rFonts w:ascii="Ebrima" w:hAnsi="Ebrima" w:cstheme="minorHAnsi"/>
              </w:rPr>
              <w:t>.</w:t>
            </w:r>
          </w:p>
          <w:p w14:paraId="62A92906" w14:textId="77777777" w:rsidR="00DA2766" w:rsidRPr="007F387E" w:rsidRDefault="00DA2766" w:rsidP="007F387E">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2500A18D" w14:textId="372F71CC" w:rsidR="00DA2766" w:rsidRDefault="00DA2766" w:rsidP="00C2505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 xml:space="preserve">Advisory Teacher will </w:t>
            </w:r>
            <w:r w:rsidR="007F387E">
              <w:rPr>
                <w:rFonts w:ascii="Ebrima" w:hAnsi="Ebrima" w:cstheme="minorHAnsi"/>
              </w:rPr>
              <w:t>monitor</w:t>
            </w:r>
            <w:r>
              <w:rPr>
                <w:rFonts w:ascii="Ebrima" w:hAnsi="Ebrima" w:cstheme="minorHAnsi"/>
              </w:rPr>
              <w:t xml:space="preserve"> children school age</w:t>
            </w:r>
            <w:r w:rsidR="007F387E">
              <w:rPr>
                <w:rFonts w:ascii="Ebrima" w:hAnsi="Ebrima" w:cstheme="minorHAnsi"/>
              </w:rPr>
              <w:t xml:space="preserve"> in the service</w:t>
            </w:r>
            <w:r>
              <w:rPr>
                <w:rFonts w:ascii="Ebrima" w:hAnsi="Ebrima" w:cstheme="minorHAnsi"/>
              </w:rPr>
              <w:t xml:space="preserve"> to ensure that they are receiving the appropriate hours</w:t>
            </w:r>
            <w:r w:rsidR="00B2787E">
              <w:rPr>
                <w:rFonts w:ascii="Ebrima" w:hAnsi="Ebrima" w:cstheme="minorHAnsi"/>
              </w:rPr>
              <w:t xml:space="preserve"> and will engage with schools to ensure needs are being met.</w:t>
            </w:r>
          </w:p>
          <w:p w14:paraId="6840EEC6" w14:textId="77777777" w:rsidR="00BD7CA9" w:rsidRPr="00BD7CA9" w:rsidRDefault="00BD7CA9" w:rsidP="00BD7CA9">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6F6747F8" w14:textId="6B228089" w:rsidR="00BD7CA9" w:rsidRDefault="00BD7CA9" w:rsidP="00C2505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ETE Directory</w:t>
            </w:r>
          </w:p>
          <w:p w14:paraId="0DA351E9" w14:textId="38475E7D" w:rsidR="007F387E" w:rsidRPr="00C2505D" w:rsidRDefault="007F387E" w:rsidP="00BE03F3">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tc>
      </w:tr>
      <w:tr w:rsidR="004A4B9F" w:rsidRPr="00DE38DF" w14:paraId="0BFD4FD1"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68F5BC0D" w14:textId="6D92212C" w:rsidR="005C7305" w:rsidRPr="00DE38DF" w:rsidRDefault="005C7305" w:rsidP="005C7305">
            <w:pPr>
              <w:rPr>
                <w:rFonts w:ascii="Ebrima" w:hAnsi="Ebrima" w:cstheme="minorHAnsi"/>
              </w:rPr>
            </w:pPr>
            <w:r w:rsidRPr="00DE38DF">
              <w:rPr>
                <w:rFonts w:ascii="Ebrima" w:eastAsia="Arial" w:hAnsi="Ebrima" w:cstheme="minorHAnsi"/>
                <w:color w:val="1C1C1B"/>
              </w:rPr>
              <w:lastRenderedPageBreak/>
              <w:t xml:space="preserve">Social work support </w:t>
            </w:r>
          </w:p>
        </w:tc>
        <w:tc>
          <w:tcPr>
            <w:tcW w:w="4649" w:type="dxa"/>
          </w:tcPr>
          <w:p w14:paraId="1A0F830F" w14:textId="77777777" w:rsidR="005C7305" w:rsidRPr="00DE38DF" w:rsidRDefault="005C7305" w:rsidP="005C7305">
            <w:pPr>
              <w:spacing w:after="170" w:line="271" w:lineRule="auto"/>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 xml:space="preserve">There is a social work spine within Head of Service and their Deputy Head of Service. </w:t>
            </w:r>
          </w:p>
          <w:p w14:paraId="363C1CC2" w14:textId="77777777" w:rsidR="005C7305" w:rsidRPr="00DE38DF" w:rsidRDefault="005C7305"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c>
          <w:tcPr>
            <w:tcW w:w="4650" w:type="dxa"/>
          </w:tcPr>
          <w:p w14:paraId="5EA5F814" w14:textId="77777777" w:rsidR="005C7305" w:rsidRDefault="00D3289C" w:rsidP="00C250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 xml:space="preserve">Joint social work supervision </w:t>
            </w:r>
            <w:r w:rsidRPr="00C2505D">
              <w:rPr>
                <w:rFonts w:ascii="Ebrima" w:hAnsi="Ebrima" w:cstheme="minorHAnsi"/>
              </w:rPr>
              <w:t>take</w:t>
            </w:r>
            <w:r w:rsidR="00C2505D">
              <w:rPr>
                <w:rFonts w:ascii="Ebrima" w:hAnsi="Ebrima" w:cstheme="minorHAnsi"/>
              </w:rPr>
              <w:t>s</w:t>
            </w:r>
            <w:r w:rsidRPr="00C2505D">
              <w:rPr>
                <w:rFonts w:ascii="Ebrima" w:hAnsi="Ebrima" w:cstheme="minorHAnsi"/>
              </w:rPr>
              <w:t xml:space="preserve"> place </w:t>
            </w:r>
            <w:r w:rsidR="00C2505D">
              <w:rPr>
                <w:rFonts w:ascii="Ebrima" w:hAnsi="Ebrima" w:cstheme="minorHAnsi"/>
              </w:rPr>
              <w:t>with</w:t>
            </w:r>
            <w:r w:rsidRPr="00C2505D">
              <w:rPr>
                <w:rFonts w:ascii="Ebrima" w:hAnsi="Ebrima" w:cstheme="minorHAnsi"/>
              </w:rPr>
              <w:t xml:space="preserve"> children open to</w:t>
            </w:r>
            <w:r w:rsidR="00C2505D">
              <w:rPr>
                <w:rFonts w:ascii="Ebrima" w:hAnsi="Ebrima" w:cstheme="minorHAnsi"/>
              </w:rPr>
              <w:t xml:space="preserve"> both YJS and</w:t>
            </w:r>
            <w:r w:rsidRPr="00C2505D">
              <w:rPr>
                <w:rFonts w:ascii="Ebrima" w:hAnsi="Ebrima" w:cstheme="minorHAnsi"/>
              </w:rPr>
              <w:t xml:space="preserve"> social care where there are heightened risks</w:t>
            </w:r>
            <w:r w:rsidR="00BE03F3">
              <w:rPr>
                <w:rFonts w:ascii="Ebrima" w:hAnsi="Ebrima" w:cstheme="minorHAnsi"/>
              </w:rPr>
              <w:t>.</w:t>
            </w:r>
          </w:p>
          <w:p w14:paraId="07BCBE2E" w14:textId="1009F523" w:rsidR="00BE03F3" w:rsidRDefault="00BE03F3" w:rsidP="00C250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Coordination of care planning and safety planning.</w:t>
            </w:r>
          </w:p>
          <w:p w14:paraId="690E05C5" w14:textId="620EFB20" w:rsidR="00BE03F3" w:rsidRDefault="00BE03F3" w:rsidP="00C250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Leaving Care Hub at Thomas Hardy House</w:t>
            </w:r>
          </w:p>
          <w:p w14:paraId="73C4D2BD" w14:textId="77235D4C" w:rsidR="00BE03F3" w:rsidRDefault="00BE03F3" w:rsidP="00C250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 xml:space="preserve">Children in Care Council </w:t>
            </w:r>
          </w:p>
          <w:p w14:paraId="22BF1FED" w14:textId="732F9169" w:rsidR="00BE03F3" w:rsidRDefault="00BE03F3" w:rsidP="00C250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lastRenderedPageBreak/>
              <w:t>Contextual Safeguarding Hub – case consultations for children at risk of extra-familial abuse.</w:t>
            </w:r>
          </w:p>
          <w:p w14:paraId="3B2816BE" w14:textId="4E32DB0A" w:rsidR="00BE03F3" w:rsidRPr="00C2505D" w:rsidRDefault="00BE03F3" w:rsidP="00BE03F3">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r>
      <w:tr w:rsidR="004A4B9F" w:rsidRPr="00DE38DF" w14:paraId="450EEE41"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7F6ABCA" w14:textId="553B9EE5" w:rsidR="005C7305" w:rsidRPr="00DE38DF" w:rsidRDefault="005C7305" w:rsidP="005C7305">
            <w:pPr>
              <w:rPr>
                <w:rFonts w:ascii="Ebrima" w:hAnsi="Ebrima" w:cstheme="minorHAnsi"/>
              </w:rPr>
            </w:pPr>
            <w:r w:rsidRPr="00DE38DF">
              <w:rPr>
                <w:rFonts w:ascii="Ebrima" w:eastAsia="Arial" w:hAnsi="Ebrima" w:cstheme="minorHAnsi"/>
                <w:color w:val="1C1C1B"/>
              </w:rPr>
              <w:lastRenderedPageBreak/>
              <w:t xml:space="preserve">Preventing re-offending </w:t>
            </w:r>
          </w:p>
        </w:tc>
        <w:tc>
          <w:tcPr>
            <w:tcW w:w="4649" w:type="dxa"/>
          </w:tcPr>
          <w:p w14:paraId="4D296CE7" w14:textId="5DA8A85F" w:rsidR="005C7305" w:rsidRPr="00DE38DF" w:rsidRDefault="005C730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 xml:space="preserve">Enfield Council provides a dedicated 1 fte Youth IOM Coordinator alongside the BCU providing dedicated </w:t>
            </w:r>
            <w:r w:rsidR="00CA0B55">
              <w:rPr>
                <w:rFonts w:ascii="Ebrima" w:eastAsia="Arial" w:hAnsi="Ebrima" w:cstheme="minorHAnsi"/>
                <w:color w:val="1C1C1B"/>
              </w:rPr>
              <w:t xml:space="preserve">1fte </w:t>
            </w:r>
            <w:r w:rsidRPr="00DE38DF">
              <w:rPr>
                <w:rFonts w:ascii="Ebrima" w:eastAsia="Arial" w:hAnsi="Ebrima" w:cstheme="minorHAnsi"/>
                <w:color w:val="1C1C1B"/>
              </w:rPr>
              <w:t xml:space="preserve">IOM Police office to deliver the </w:t>
            </w:r>
            <w:proofErr w:type="spellStart"/>
            <w:r w:rsidRPr="00DE38DF">
              <w:rPr>
                <w:rFonts w:ascii="Ebrima" w:eastAsia="Arial" w:hAnsi="Ebrima" w:cstheme="minorHAnsi"/>
                <w:color w:val="1C1C1B"/>
              </w:rPr>
              <w:t>YouthXtra</w:t>
            </w:r>
            <w:proofErr w:type="spellEnd"/>
            <w:r w:rsidRPr="00DE38DF">
              <w:rPr>
                <w:rFonts w:ascii="Ebrima" w:eastAsia="Arial" w:hAnsi="Ebrima" w:cstheme="minorHAnsi"/>
                <w:color w:val="1C1C1B"/>
              </w:rPr>
              <w:t xml:space="preserve"> project. (Funded through MOPAC London Crime Prevention Fund) </w:t>
            </w:r>
          </w:p>
        </w:tc>
        <w:tc>
          <w:tcPr>
            <w:tcW w:w="4650" w:type="dxa"/>
          </w:tcPr>
          <w:p w14:paraId="4943B1F5" w14:textId="65BFF911" w:rsidR="005C7305" w:rsidRPr="00DE38DF" w:rsidRDefault="00E77791" w:rsidP="00D328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Ma</w:t>
            </w:r>
            <w:r w:rsidR="00D3289C" w:rsidRPr="00DE38DF">
              <w:rPr>
                <w:rFonts w:ascii="Ebrima" w:hAnsi="Ebrima" w:cstheme="minorHAnsi"/>
              </w:rPr>
              <w:t xml:space="preserve">ndatory referral to the Youth </w:t>
            </w:r>
            <w:proofErr w:type="spellStart"/>
            <w:r w:rsidR="00D3289C" w:rsidRPr="00DE38DF">
              <w:rPr>
                <w:rFonts w:ascii="Ebrima" w:hAnsi="Ebrima" w:cstheme="minorHAnsi"/>
              </w:rPr>
              <w:t>Xtra</w:t>
            </w:r>
            <w:proofErr w:type="spellEnd"/>
            <w:r w:rsidR="00D3289C" w:rsidRPr="00DE38DF">
              <w:rPr>
                <w:rFonts w:ascii="Ebrima" w:hAnsi="Ebrima" w:cstheme="minorHAnsi"/>
              </w:rPr>
              <w:t xml:space="preserve"> project where a child is assessed as High risk of re-offending or has Knife or Robbery offence</w:t>
            </w:r>
            <w:r w:rsidRPr="00DE38DF">
              <w:rPr>
                <w:rFonts w:ascii="Ebrima" w:hAnsi="Ebrima" w:cstheme="minorHAnsi"/>
              </w:rPr>
              <w:t>s</w:t>
            </w:r>
            <w:r w:rsidR="00D3289C" w:rsidRPr="00DE38DF">
              <w:rPr>
                <w:rFonts w:ascii="Ebrima" w:hAnsi="Ebrima" w:cstheme="minorHAnsi"/>
              </w:rPr>
              <w:t>.</w:t>
            </w:r>
            <w:r w:rsidR="00C2505D">
              <w:rPr>
                <w:rFonts w:ascii="Ebrima" w:hAnsi="Ebrima" w:cstheme="minorHAnsi"/>
              </w:rPr>
              <w:t xml:space="preserve"> Provides additional monitoring, </w:t>
            </w:r>
            <w:proofErr w:type="gramStart"/>
            <w:r w:rsidR="00C2505D">
              <w:rPr>
                <w:rFonts w:ascii="Ebrima" w:hAnsi="Ebrima" w:cstheme="minorHAnsi"/>
              </w:rPr>
              <w:t>surveillance</w:t>
            </w:r>
            <w:proofErr w:type="gramEnd"/>
            <w:r w:rsidR="00C2505D">
              <w:rPr>
                <w:rFonts w:ascii="Ebrima" w:hAnsi="Ebrima" w:cstheme="minorHAnsi"/>
              </w:rPr>
              <w:t xml:space="preserve"> and enhanced intervention support.</w:t>
            </w:r>
          </w:p>
        </w:tc>
      </w:tr>
      <w:tr w:rsidR="004A4B9F" w:rsidRPr="00DE38DF" w14:paraId="798A0E37"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5C9628A5" w14:textId="3482E5F7" w:rsidR="005C7305" w:rsidRPr="00DE38DF" w:rsidRDefault="005C7305" w:rsidP="005C7305">
            <w:pPr>
              <w:rPr>
                <w:rFonts w:ascii="Ebrima" w:hAnsi="Ebrima" w:cstheme="minorHAnsi"/>
              </w:rPr>
            </w:pPr>
            <w:r w:rsidRPr="00DE38DF">
              <w:rPr>
                <w:rFonts w:ascii="Ebrima" w:eastAsia="Arial" w:hAnsi="Ebrima" w:cstheme="minorHAnsi"/>
                <w:color w:val="1C1C1B"/>
              </w:rPr>
              <w:t xml:space="preserve">Delivery of group work programme to tackle </w:t>
            </w:r>
            <w:r w:rsidR="00E77791" w:rsidRPr="00DE38DF">
              <w:rPr>
                <w:rFonts w:ascii="Ebrima" w:eastAsia="Arial" w:hAnsi="Ebrima" w:cstheme="minorHAnsi"/>
                <w:color w:val="1C1C1B"/>
              </w:rPr>
              <w:t xml:space="preserve">bespoke </w:t>
            </w:r>
            <w:r w:rsidR="00C4208C" w:rsidRPr="00DE38DF">
              <w:rPr>
                <w:rFonts w:ascii="Ebrima" w:eastAsia="Arial" w:hAnsi="Ebrima" w:cstheme="minorHAnsi"/>
                <w:color w:val="1C1C1B"/>
              </w:rPr>
              <w:t>offending</w:t>
            </w:r>
            <w:r w:rsidR="00E77791" w:rsidRPr="00DE38DF">
              <w:rPr>
                <w:rFonts w:ascii="Ebrima" w:eastAsia="Arial" w:hAnsi="Ebrima" w:cstheme="minorHAnsi"/>
                <w:color w:val="1C1C1B"/>
              </w:rPr>
              <w:t xml:space="preserve"> behaviour</w:t>
            </w:r>
            <w:r w:rsidRPr="00DE38DF">
              <w:rPr>
                <w:rFonts w:ascii="Ebrima" w:eastAsia="Arial" w:hAnsi="Ebrima" w:cstheme="minorHAnsi"/>
                <w:color w:val="1C1C1B"/>
              </w:rPr>
              <w:t>.</w:t>
            </w:r>
          </w:p>
        </w:tc>
        <w:tc>
          <w:tcPr>
            <w:tcW w:w="4649" w:type="dxa"/>
          </w:tcPr>
          <w:p w14:paraId="07A21AE3" w14:textId="41081D87" w:rsidR="005C7305" w:rsidRPr="00DE38DF" w:rsidRDefault="005C7305"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 xml:space="preserve">Community Safety provides via MOPAC funding for 1 </w:t>
            </w:r>
            <w:proofErr w:type="spellStart"/>
            <w:r w:rsidRPr="00DE38DF">
              <w:rPr>
                <w:rFonts w:ascii="Ebrima" w:eastAsia="Arial" w:hAnsi="Ebrima" w:cstheme="minorHAnsi"/>
                <w:color w:val="1C1C1B"/>
              </w:rPr>
              <w:t>fte</w:t>
            </w:r>
            <w:proofErr w:type="spellEnd"/>
            <w:r w:rsidRPr="00DE38DF">
              <w:rPr>
                <w:rFonts w:ascii="Ebrima" w:eastAsia="Arial" w:hAnsi="Ebrima" w:cstheme="minorHAnsi"/>
                <w:color w:val="1C1C1B"/>
              </w:rPr>
              <w:t xml:space="preserve"> Group Work Facilitator.</w:t>
            </w:r>
          </w:p>
        </w:tc>
        <w:tc>
          <w:tcPr>
            <w:tcW w:w="4650" w:type="dxa"/>
          </w:tcPr>
          <w:p w14:paraId="152CC265" w14:textId="0D4BC65D" w:rsidR="005C7305" w:rsidRPr="003E01E6" w:rsidRDefault="00E77791" w:rsidP="00E7779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Mand</w:t>
            </w:r>
            <w:r w:rsidR="00C2505D" w:rsidRPr="003E01E6">
              <w:rPr>
                <w:rFonts w:ascii="Ebrima" w:hAnsi="Ebrima" w:cstheme="minorHAnsi"/>
              </w:rPr>
              <w:t>a</w:t>
            </w:r>
            <w:r w:rsidRPr="003E01E6">
              <w:rPr>
                <w:rFonts w:ascii="Ebrima" w:hAnsi="Ebrima" w:cstheme="minorHAnsi"/>
              </w:rPr>
              <w:t>t</w:t>
            </w:r>
            <w:r w:rsidR="00C2505D" w:rsidRPr="003E01E6">
              <w:rPr>
                <w:rFonts w:ascii="Ebrima" w:hAnsi="Ebrima" w:cstheme="minorHAnsi"/>
              </w:rPr>
              <w:t>o</w:t>
            </w:r>
            <w:r w:rsidRPr="003E01E6">
              <w:rPr>
                <w:rFonts w:ascii="Ebrima" w:hAnsi="Ebrima" w:cstheme="minorHAnsi"/>
              </w:rPr>
              <w:t xml:space="preserve">ry referral for all children to be screened for suitability of </w:t>
            </w:r>
            <w:r w:rsidR="00362F76" w:rsidRPr="003E01E6">
              <w:rPr>
                <w:rFonts w:ascii="Ebrima" w:hAnsi="Ebrima" w:cstheme="minorHAnsi"/>
              </w:rPr>
              <w:t xml:space="preserve">bespoke </w:t>
            </w:r>
            <w:r w:rsidRPr="003E01E6">
              <w:rPr>
                <w:rFonts w:ascii="Ebrima" w:hAnsi="Ebrima" w:cstheme="minorHAnsi"/>
              </w:rPr>
              <w:t>group work sessions</w:t>
            </w:r>
            <w:r w:rsidR="00232E2B" w:rsidRPr="003E01E6">
              <w:rPr>
                <w:rFonts w:ascii="Ebrima" w:hAnsi="Ebrima" w:cstheme="minorHAnsi"/>
              </w:rPr>
              <w:t xml:space="preserve"> to address offending behaviour</w:t>
            </w:r>
            <w:r w:rsidR="00B53BBC" w:rsidRPr="003E01E6">
              <w:rPr>
                <w:rFonts w:ascii="Ebrima" w:hAnsi="Ebrima" w:cstheme="minorHAnsi"/>
              </w:rPr>
              <w:t>.</w:t>
            </w:r>
            <w:r w:rsidR="00256B9D" w:rsidRPr="003E01E6">
              <w:rPr>
                <w:rFonts w:ascii="Ebrima" w:hAnsi="Ebrima" w:cstheme="minorHAnsi"/>
              </w:rPr>
              <w:t xml:space="preserve"> T</w:t>
            </w:r>
            <w:r w:rsidR="00986CAE" w:rsidRPr="003E01E6">
              <w:rPr>
                <w:rFonts w:ascii="Ebrima" w:hAnsi="Ebrima" w:cstheme="minorHAnsi"/>
              </w:rPr>
              <w:t>he YJS delivers a variety of</w:t>
            </w:r>
            <w:r w:rsidR="00A046C8" w:rsidRPr="003E01E6">
              <w:rPr>
                <w:rFonts w:ascii="Ebrima" w:hAnsi="Ebrima" w:cstheme="minorHAnsi"/>
              </w:rPr>
              <w:t xml:space="preserve"> groupwork programmes </w:t>
            </w:r>
            <w:r w:rsidR="00DB234C" w:rsidRPr="003E01E6">
              <w:rPr>
                <w:rFonts w:ascii="Ebrima" w:hAnsi="Ebrima" w:cstheme="minorHAnsi"/>
              </w:rPr>
              <w:t xml:space="preserve">which </w:t>
            </w:r>
            <w:r w:rsidR="00A046C8" w:rsidRPr="003E01E6">
              <w:rPr>
                <w:rFonts w:ascii="Ebrima" w:hAnsi="Ebrima" w:cstheme="minorHAnsi"/>
              </w:rPr>
              <w:t>include the following:</w:t>
            </w:r>
          </w:p>
          <w:p w14:paraId="443E1BBB" w14:textId="67074EBE" w:rsidR="005603DD" w:rsidRPr="003E01E6" w:rsidRDefault="005603DD" w:rsidP="00A046C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Identity group</w:t>
            </w:r>
          </w:p>
          <w:p w14:paraId="4E00C801" w14:textId="20EBABE4" w:rsidR="00B53BBC" w:rsidRPr="003E01E6" w:rsidRDefault="00D31DAD" w:rsidP="003E01E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No Knives Better Lives (AQA accredited)</w:t>
            </w:r>
          </w:p>
          <w:p w14:paraId="607DF126" w14:textId="5C865D8E" w:rsidR="008E3059" w:rsidRPr="003E01E6" w:rsidRDefault="003E01E6" w:rsidP="00A046C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proofErr w:type="spellStart"/>
            <w:r w:rsidRPr="003E01E6">
              <w:rPr>
                <w:rFonts w:ascii="Ebrima" w:hAnsi="Ebrima" w:cstheme="minorHAnsi"/>
              </w:rPr>
              <w:t>E</w:t>
            </w:r>
            <w:r w:rsidR="008E3059" w:rsidRPr="003E01E6">
              <w:rPr>
                <w:rFonts w:ascii="Ebrima" w:hAnsi="Ebrima" w:cstheme="minorHAnsi"/>
              </w:rPr>
              <w:t>mpoweHER</w:t>
            </w:r>
            <w:proofErr w:type="spellEnd"/>
          </w:p>
          <w:p w14:paraId="2887B5F2" w14:textId="61ED59D1" w:rsidR="00CA638D" w:rsidRPr="003E01E6" w:rsidRDefault="00CA638D" w:rsidP="00A046C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 xml:space="preserve">Substance abuse awareness &amp; Criminal Exploitation </w:t>
            </w:r>
            <w:r w:rsidR="00B927F3" w:rsidRPr="003E01E6">
              <w:rPr>
                <w:rFonts w:ascii="Ebrima" w:hAnsi="Ebrima" w:cstheme="minorHAnsi"/>
              </w:rPr>
              <w:t>group (AQA Accredited)</w:t>
            </w:r>
          </w:p>
          <w:p w14:paraId="12CC35A6" w14:textId="5378DA52" w:rsidR="00B927F3" w:rsidRPr="003E01E6" w:rsidRDefault="00B927F3" w:rsidP="00A046C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 xml:space="preserve">Check </w:t>
            </w:r>
            <w:r w:rsidR="00ED7997" w:rsidRPr="003E01E6">
              <w:rPr>
                <w:rFonts w:ascii="Ebrima" w:hAnsi="Ebrima" w:cstheme="minorHAnsi"/>
              </w:rPr>
              <w:t>Create Reflect – managing emotions</w:t>
            </w:r>
          </w:p>
          <w:p w14:paraId="40927BBE" w14:textId="77C52989" w:rsidR="00386F01" w:rsidRPr="003E01E6" w:rsidRDefault="00F67788" w:rsidP="00386F0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 xml:space="preserve">Check </w:t>
            </w:r>
            <w:r w:rsidR="001379C6" w:rsidRPr="003E01E6">
              <w:rPr>
                <w:rFonts w:ascii="Ebrima" w:hAnsi="Ebrima" w:cstheme="minorHAnsi"/>
              </w:rPr>
              <w:t>C</w:t>
            </w:r>
            <w:r w:rsidRPr="003E01E6">
              <w:rPr>
                <w:rFonts w:ascii="Ebrima" w:hAnsi="Ebrima" w:cstheme="minorHAnsi"/>
              </w:rPr>
              <w:t xml:space="preserve">reate </w:t>
            </w:r>
            <w:r w:rsidR="001379C6" w:rsidRPr="003E01E6">
              <w:rPr>
                <w:rFonts w:ascii="Ebrima" w:hAnsi="Ebrima" w:cstheme="minorHAnsi"/>
              </w:rPr>
              <w:t>R</w:t>
            </w:r>
            <w:r w:rsidRPr="003E01E6">
              <w:rPr>
                <w:rFonts w:ascii="Ebrima" w:hAnsi="Ebrima" w:cstheme="minorHAnsi"/>
              </w:rPr>
              <w:t xml:space="preserve">eflect: Knife </w:t>
            </w:r>
            <w:r w:rsidR="00386F01" w:rsidRPr="003E01E6">
              <w:rPr>
                <w:rFonts w:ascii="Ebrima" w:hAnsi="Ebrima" w:cstheme="minorHAnsi"/>
              </w:rPr>
              <w:t>crime</w:t>
            </w:r>
            <w:r w:rsidRPr="003E01E6">
              <w:rPr>
                <w:rFonts w:ascii="Ebrima" w:hAnsi="Ebrima" w:cstheme="minorHAnsi"/>
              </w:rPr>
              <w:t xml:space="preserve"> aware</w:t>
            </w:r>
            <w:r w:rsidR="00386F01" w:rsidRPr="003E01E6">
              <w:rPr>
                <w:rFonts w:ascii="Ebrima" w:hAnsi="Ebrima" w:cstheme="minorHAnsi"/>
              </w:rPr>
              <w:t xml:space="preserve">ness (AQA </w:t>
            </w:r>
            <w:r w:rsidR="00D13989" w:rsidRPr="003E01E6">
              <w:rPr>
                <w:rFonts w:ascii="Ebrima" w:hAnsi="Ebrima" w:cstheme="minorHAnsi"/>
              </w:rPr>
              <w:t>accredited</w:t>
            </w:r>
            <w:r w:rsidR="00386F01" w:rsidRPr="003E01E6">
              <w:rPr>
                <w:rFonts w:ascii="Ebrima" w:hAnsi="Ebrima" w:cstheme="minorHAnsi"/>
              </w:rPr>
              <w:t>).</w:t>
            </w:r>
          </w:p>
          <w:p w14:paraId="097BFDBE" w14:textId="48138C29" w:rsidR="002333F8" w:rsidRDefault="00386F01" w:rsidP="003E01E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lastRenderedPageBreak/>
              <w:t>Check Create Reflect – Robbery Group</w:t>
            </w:r>
            <w:r w:rsidR="002333F8" w:rsidRPr="003E01E6">
              <w:rPr>
                <w:rFonts w:ascii="Ebrima" w:hAnsi="Ebrima" w:cstheme="minorHAnsi"/>
              </w:rPr>
              <w:t>.</w:t>
            </w:r>
          </w:p>
          <w:p w14:paraId="30F4ED64" w14:textId="2BF47180" w:rsidR="003E01E6" w:rsidRPr="003E01E6" w:rsidRDefault="003E01E6" w:rsidP="003E01E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Stop and Search (paused)</w:t>
            </w:r>
          </w:p>
          <w:p w14:paraId="75039024" w14:textId="3E793215" w:rsidR="009E54BB" w:rsidRPr="003E01E6" w:rsidRDefault="002333F8" w:rsidP="009E54B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3E01E6">
              <w:rPr>
                <w:rFonts w:ascii="Ebrima" w:hAnsi="Ebrima" w:cstheme="minorHAnsi"/>
              </w:rPr>
              <w:t>Street</w:t>
            </w:r>
            <w:r w:rsidR="005603DD" w:rsidRPr="003E01E6">
              <w:rPr>
                <w:rFonts w:ascii="Ebrima" w:hAnsi="Ebrima" w:cstheme="minorHAnsi"/>
              </w:rPr>
              <w:t xml:space="preserve"> doctors (AQA accredited)</w:t>
            </w:r>
          </w:p>
          <w:p w14:paraId="70EE1AE1" w14:textId="2173DD75" w:rsidR="009E54BB" w:rsidRPr="003E01E6" w:rsidRDefault="009E54BB" w:rsidP="009E54BB">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r>
      <w:tr w:rsidR="004A4B9F" w:rsidRPr="00DE38DF" w14:paraId="36C15B60"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BFE9060" w14:textId="13BBB911" w:rsidR="005C7305" w:rsidRPr="00DE38DF" w:rsidRDefault="005C7305" w:rsidP="005C7305">
            <w:pPr>
              <w:rPr>
                <w:rFonts w:ascii="Ebrima" w:hAnsi="Ebrima" w:cstheme="minorHAnsi"/>
              </w:rPr>
            </w:pPr>
            <w:r w:rsidRPr="00DE38DF">
              <w:rPr>
                <w:rFonts w:ascii="Ebrima" w:eastAsia="Arial" w:hAnsi="Ebrima" w:cstheme="minorHAnsi"/>
                <w:color w:val="1C1C1B"/>
              </w:rPr>
              <w:lastRenderedPageBreak/>
              <w:t xml:space="preserve">Victim support, restorative justice, and reparation work </w:t>
            </w:r>
          </w:p>
        </w:tc>
        <w:tc>
          <w:tcPr>
            <w:tcW w:w="4649" w:type="dxa"/>
          </w:tcPr>
          <w:p w14:paraId="4FF597CE" w14:textId="23B781C4" w:rsidR="005C7305" w:rsidRPr="00DE38DF" w:rsidRDefault="005C730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Enfield Council funds a dedicated victim support and restorative justice worker + dedicated reparation worker.</w:t>
            </w:r>
          </w:p>
        </w:tc>
        <w:tc>
          <w:tcPr>
            <w:tcW w:w="4650" w:type="dxa"/>
          </w:tcPr>
          <w:p w14:paraId="1D6ED14B" w14:textId="442FA1D5" w:rsidR="005C7305" w:rsidRPr="00DE38DF" w:rsidRDefault="00DE091C" w:rsidP="00DE09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 xml:space="preserve">Supports all victims who </w:t>
            </w:r>
            <w:r w:rsidR="00362F76">
              <w:rPr>
                <w:rFonts w:ascii="Ebrima" w:hAnsi="Ebrima" w:cstheme="minorHAnsi"/>
              </w:rPr>
              <w:t xml:space="preserve">provide </w:t>
            </w:r>
            <w:r w:rsidRPr="00DE38DF">
              <w:rPr>
                <w:rFonts w:ascii="Ebrima" w:hAnsi="Ebrima" w:cstheme="minorHAnsi"/>
              </w:rPr>
              <w:t>consent to</w:t>
            </w:r>
            <w:r w:rsidR="00362F76">
              <w:rPr>
                <w:rFonts w:ascii="Ebrima" w:hAnsi="Ebrima" w:cstheme="minorHAnsi"/>
              </w:rPr>
              <w:t xml:space="preserve"> the police to</w:t>
            </w:r>
            <w:r w:rsidRPr="00DE38DF">
              <w:rPr>
                <w:rFonts w:ascii="Ebrima" w:hAnsi="Ebrima" w:cstheme="minorHAnsi"/>
              </w:rPr>
              <w:t xml:space="preserve"> be contacted</w:t>
            </w:r>
            <w:r w:rsidR="009C0316" w:rsidRPr="00DE38DF">
              <w:rPr>
                <w:rFonts w:ascii="Ebrima" w:hAnsi="Ebrima" w:cstheme="minorHAnsi"/>
              </w:rPr>
              <w:t xml:space="preserve"> </w:t>
            </w:r>
            <w:r w:rsidR="00362F76">
              <w:rPr>
                <w:rFonts w:ascii="Ebrima" w:hAnsi="Ebrima" w:cstheme="minorHAnsi"/>
              </w:rPr>
              <w:t xml:space="preserve">by the service so their voices can be heard and to be </w:t>
            </w:r>
            <w:r w:rsidR="009C0316" w:rsidRPr="00DE38DF">
              <w:rPr>
                <w:rFonts w:ascii="Ebrima" w:hAnsi="Ebrima" w:cstheme="minorHAnsi"/>
              </w:rPr>
              <w:t>informed of out</w:t>
            </w:r>
            <w:r w:rsidR="00362F76">
              <w:rPr>
                <w:rFonts w:ascii="Ebrima" w:hAnsi="Ebrima" w:cstheme="minorHAnsi"/>
              </w:rPr>
              <w:t>c</w:t>
            </w:r>
            <w:r w:rsidR="009C0316" w:rsidRPr="00DE38DF">
              <w:rPr>
                <w:rFonts w:ascii="Ebrima" w:hAnsi="Ebrima" w:cstheme="minorHAnsi"/>
              </w:rPr>
              <w:t>omes of the case. Has opportunity to partake in aspects of the intervention</w:t>
            </w:r>
          </w:p>
          <w:p w14:paraId="0CFF6CBD" w14:textId="586D85F9" w:rsidR="009C0316" w:rsidRPr="00DE38DF" w:rsidRDefault="00D852B3" w:rsidP="00DE09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Referral made for children whose offences have victims</w:t>
            </w:r>
          </w:p>
          <w:p w14:paraId="1BCD8704" w14:textId="2FAF2A98" w:rsidR="009C0316" w:rsidRPr="00DE38DF" w:rsidRDefault="009C0316" w:rsidP="00DE09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Support restor</w:t>
            </w:r>
            <w:r w:rsidR="00D852B3" w:rsidRPr="00DE38DF">
              <w:rPr>
                <w:rFonts w:ascii="Ebrima" w:hAnsi="Ebrima" w:cstheme="minorHAnsi"/>
              </w:rPr>
              <w:t>ative mediation opportunities</w:t>
            </w:r>
          </w:p>
        </w:tc>
      </w:tr>
      <w:tr w:rsidR="004A4B9F" w:rsidRPr="00DE38DF" w14:paraId="13BFE865"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14348CFB" w14:textId="51FA05B5" w:rsidR="005C7305" w:rsidRPr="00DE38DF" w:rsidRDefault="005C7305" w:rsidP="005C7305">
            <w:pPr>
              <w:rPr>
                <w:rFonts w:ascii="Ebrima" w:hAnsi="Ebrima" w:cstheme="minorHAnsi"/>
              </w:rPr>
            </w:pPr>
            <w:r w:rsidRPr="00DE38DF">
              <w:rPr>
                <w:rFonts w:ascii="Ebrima" w:eastAsia="Arial" w:hAnsi="Ebrima" w:cstheme="minorHAnsi"/>
                <w:color w:val="1C1C1B"/>
              </w:rPr>
              <w:t xml:space="preserve">Provision of support for children involved in gangs and serious youth violence </w:t>
            </w:r>
          </w:p>
        </w:tc>
        <w:tc>
          <w:tcPr>
            <w:tcW w:w="4649" w:type="dxa"/>
          </w:tcPr>
          <w:p w14:paraId="7FB9D1DB" w14:textId="77777777" w:rsidR="005C7305" w:rsidRPr="00DE38DF" w:rsidRDefault="005C7305"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Enfield Council funds 1 fte Youth Guardian.</w:t>
            </w:r>
          </w:p>
          <w:p w14:paraId="3F112A0A" w14:textId="53DD4258" w:rsidR="005C7305" w:rsidRPr="00DE38DF" w:rsidRDefault="005C7305"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c>
          <w:tcPr>
            <w:tcW w:w="4650" w:type="dxa"/>
          </w:tcPr>
          <w:p w14:paraId="007A54B6" w14:textId="01870BBE" w:rsidR="005C7305" w:rsidRPr="00DE38DF" w:rsidRDefault="00D852B3" w:rsidP="00D852B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Mand</w:t>
            </w:r>
            <w:r w:rsidR="00601D9F">
              <w:rPr>
                <w:rFonts w:ascii="Ebrima" w:hAnsi="Ebrima" w:cstheme="minorHAnsi"/>
              </w:rPr>
              <w:t>a</w:t>
            </w:r>
            <w:r w:rsidRPr="00DE38DF">
              <w:rPr>
                <w:rFonts w:ascii="Ebrima" w:hAnsi="Ebrima" w:cstheme="minorHAnsi"/>
              </w:rPr>
              <w:t xml:space="preserve">tory screening for those assessed as involved </w:t>
            </w:r>
            <w:r w:rsidR="000341A7" w:rsidRPr="00DE38DF">
              <w:rPr>
                <w:rFonts w:ascii="Ebrima" w:hAnsi="Ebrima" w:cstheme="minorHAnsi"/>
              </w:rPr>
              <w:t>with associated harm groups</w:t>
            </w:r>
          </w:p>
          <w:p w14:paraId="4C3BEBD2" w14:textId="4EE21C9E" w:rsidR="000341A7" w:rsidRPr="00DE38DF" w:rsidRDefault="00F81B64" w:rsidP="00D852B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Monitors</w:t>
            </w:r>
            <w:r w:rsidR="00FE4C7B" w:rsidRPr="00DE38DF">
              <w:rPr>
                <w:rFonts w:ascii="Ebrima" w:hAnsi="Ebrima" w:cstheme="minorHAnsi"/>
              </w:rPr>
              <w:t xml:space="preserve"> the Keep Apart spreadsheet and calendar</w:t>
            </w:r>
          </w:p>
          <w:p w14:paraId="240600A4" w14:textId="1FFDB6D8" w:rsidR="00FE4C7B" w:rsidRPr="00DE38DF" w:rsidRDefault="00F81B64" w:rsidP="00D852B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Provides</w:t>
            </w:r>
            <w:r w:rsidR="00FE4C7B" w:rsidRPr="00DE38DF">
              <w:rPr>
                <w:rFonts w:ascii="Ebrima" w:hAnsi="Ebrima" w:cstheme="minorHAnsi"/>
              </w:rPr>
              <w:t xml:space="preserve"> </w:t>
            </w:r>
            <w:r w:rsidRPr="00DE38DF">
              <w:rPr>
                <w:rFonts w:ascii="Ebrima" w:hAnsi="Ebrima" w:cstheme="minorHAnsi"/>
              </w:rPr>
              <w:t>regular</w:t>
            </w:r>
            <w:r w:rsidR="00FE4C7B" w:rsidRPr="00DE38DF">
              <w:rPr>
                <w:rFonts w:ascii="Ebrima" w:hAnsi="Ebrima" w:cstheme="minorHAnsi"/>
              </w:rPr>
              <w:t xml:space="preserve"> intel about local associated group conflicts</w:t>
            </w:r>
          </w:p>
          <w:p w14:paraId="10868599" w14:textId="09CE3ED5" w:rsidR="00F81B64" w:rsidRPr="00DE38DF" w:rsidRDefault="00F81B64" w:rsidP="00D852B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 xml:space="preserve">Direct work for those assessed as High risk to others and referred from </w:t>
            </w:r>
            <w:proofErr w:type="gramStart"/>
            <w:r w:rsidRPr="00DE38DF">
              <w:rPr>
                <w:rFonts w:ascii="Ebrima" w:hAnsi="Ebrima" w:cstheme="minorHAnsi"/>
              </w:rPr>
              <w:t>High Risk</w:t>
            </w:r>
            <w:proofErr w:type="gramEnd"/>
            <w:r w:rsidRPr="00DE38DF">
              <w:rPr>
                <w:rFonts w:ascii="Ebrima" w:hAnsi="Ebrima" w:cstheme="minorHAnsi"/>
              </w:rPr>
              <w:t xml:space="preserve"> Panel</w:t>
            </w:r>
          </w:p>
        </w:tc>
      </w:tr>
      <w:tr w:rsidR="004A4B9F" w:rsidRPr="00DE38DF" w14:paraId="5F8DF76B"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339DD760" w14:textId="315CF5B0" w:rsidR="005C7305" w:rsidRPr="00DE38DF" w:rsidRDefault="005C7305" w:rsidP="005C7305">
            <w:pPr>
              <w:rPr>
                <w:rFonts w:ascii="Ebrima" w:hAnsi="Ebrima" w:cstheme="minorHAnsi"/>
              </w:rPr>
            </w:pPr>
            <w:r w:rsidRPr="00DE38DF">
              <w:rPr>
                <w:rFonts w:ascii="Ebrima" w:eastAsia="Arial" w:hAnsi="Ebrima" w:cstheme="minorHAnsi"/>
                <w:color w:val="1C1C1B"/>
              </w:rPr>
              <w:lastRenderedPageBreak/>
              <w:t xml:space="preserve">Constructive resettlement support </w:t>
            </w:r>
          </w:p>
        </w:tc>
        <w:tc>
          <w:tcPr>
            <w:tcW w:w="4649" w:type="dxa"/>
          </w:tcPr>
          <w:p w14:paraId="495C5B3C" w14:textId="564A341B" w:rsidR="005C7305" w:rsidRPr="00DE38DF" w:rsidRDefault="005C730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Enfield Council funds a dedicated 1 fte Re-settlement worker to support resettlement of children from custody into community.</w:t>
            </w:r>
          </w:p>
        </w:tc>
        <w:tc>
          <w:tcPr>
            <w:tcW w:w="4650" w:type="dxa"/>
          </w:tcPr>
          <w:p w14:paraId="1A1646EB" w14:textId="77777777" w:rsidR="005C7305" w:rsidRDefault="00601D9F" w:rsidP="00CA631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 xml:space="preserve">Mandatory intervention for those in the secure estate. </w:t>
            </w:r>
            <w:r w:rsidR="009B1803" w:rsidRPr="00DE38DF">
              <w:rPr>
                <w:rFonts w:ascii="Ebrima" w:hAnsi="Ebrima" w:cstheme="minorHAnsi"/>
              </w:rPr>
              <w:t>Offer</w:t>
            </w:r>
            <w:r>
              <w:rPr>
                <w:rFonts w:ascii="Ebrima" w:hAnsi="Ebrima" w:cstheme="minorHAnsi"/>
              </w:rPr>
              <w:t>s</w:t>
            </w:r>
            <w:r w:rsidR="009B1803" w:rsidRPr="00DE38DF">
              <w:rPr>
                <w:rFonts w:ascii="Ebrima" w:hAnsi="Ebrima" w:cstheme="minorHAnsi"/>
              </w:rPr>
              <w:t xml:space="preserve"> monthly visits in the secure estates, support in the community on license and </w:t>
            </w:r>
            <w:proofErr w:type="gramStart"/>
            <w:r w:rsidR="009B1803" w:rsidRPr="00DE38DF">
              <w:rPr>
                <w:rFonts w:ascii="Ebrima" w:hAnsi="Ebrima" w:cstheme="minorHAnsi"/>
              </w:rPr>
              <w:t>12 week</w:t>
            </w:r>
            <w:proofErr w:type="gramEnd"/>
            <w:r w:rsidR="009B1803" w:rsidRPr="00DE38DF">
              <w:rPr>
                <w:rFonts w:ascii="Ebrima" w:hAnsi="Ebrima" w:cstheme="minorHAnsi"/>
              </w:rPr>
              <w:t xml:space="preserve"> voluntary support at end of license period.</w:t>
            </w:r>
          </w:p>
          <w:p w14:paraId="7724F312" w14:textId="639DDF3E" w:rsidR="00BE03F3" w:rsidRPr="00DE38DF" w:rsidRDefault="00BE03F3" w:rsidP="00CA631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Enhanced Re-settlement offer with a dedicated Re-settlement worker and 7 re-settlement pathways.</w:t>
            </w:r>
          </w:p>
        </w:tc>
      </w:tr>
      <w:tr w:rsidR="004A4B9F" w:rsidRPr="00DE38DF" w14:paraId="00374A94"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07097C53" w14:textId="36A153D4" w:rsidR="005C7305" w:rsidRPr="00DE38DF" w:rsidRDefault="005C7305" w:rsidP="005C7305">
            <w:pPr>
              <w:rPr>
                <w:rFonts w:ascii="Ebrima" w:hAnsi="Ebrima" w:cstheme="minorHAnsi"/>
              </w:rPr>
            </w:pPr>
            <w:r w:rsidRPr="00DE38DF">
              <w:rPr>
                <w:rFonts w:ascii="Ebrima" w:eastAsia="Arial" w:hAnsi="Ebrima" w:cstheme="minorHAnsi"/>
                <w:color w:val="1C1C1B"/>
              </w:rPr>
              <w:t>Listening to child’s voice</w:t>
            </w:r>
          </w:p>
        </w:tc>
        <w:tc>
          <w:tcPr>
            <w:tcW w:w="4649" w:type="dxa"/>
          </w:tcPr>
          <w:p w14:paraId="11F34091" w14:textId="6619CA80" w:rsidR="005C7305" w:rsidRPr="00DE38DF" w:rsidRDefault="005C7305"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 xml:space="preserve">Enfield Council has funded a Youth Participation worker provided by the Youth Development Service to deliver on Youth Justice participation project. </w:t>
            </w:r>
          </w:p>
        </w:tc>
        <w:tc>
          <w:tcPr>
            <w:tcW w:w="4650" w:type="dxa"/>
          </w:tcPr>
          <w:p w14:paraId="2CD0E094" w14:textId="77777777" w:rsidR="005C7305" w:rsidRDefault="00CA6317" w:rsidP="00CA631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Referral through Intensive Support officer for positive activities</w:t>
            </w:r>
            <w:r w:rsidR="00BE03F3">
              <w:rPr>
                <w:rFonts w:ascii="Ebrima" w:hAnsi="Ebrima" w:cstheme="minorHAnsi"/>
              </w:rPr>
              <w:t>.</w:t>
            </w:r>
          </w:p>
          <w:p w14:paraId="29D9C907" w14:textId="77777777" w:rsidR="00BE03F3" w:rsidRDefault="00BE03F3" w:rsidP="00CA631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Youth Consultant project</w:t>
            </w:r>
          </w:p>
          <w:p w14:paraId="35489DEB" w14:textId="306B18E8" w:rsidR="00BE03F3" w:rsidRDefault="00BE03F3" w:rsidP="00CA631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Youth Council</w:t>
            </w:r>
          </w:p>
          <w:p w14:paraId="3C00A7EF" w14:textId="03BAE998" w:rsidR="00BE03F3" w:rsidRPr="00DE38DF" w:rsidRDefault="00BE03F3" w:rsidP="00CA631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Children in Care Council</w:t>
            </w:r>
          </w:p>
        </w:tc>
      </w:tr>
      <w:tr w:rsidR="004A4B9F" w:rsidRPr="00DE38DF" w14:paraId="7B0C3CF4" w14:textId="77777777" w:rsidTr="004A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8F13404" w14:textId="067A6C37" w:rsidR="005C7305" w:rsidRPr="00DE38DF" w:rsidRDefault="005C7305" w:rsidP="005C7305">
            <w:pPr>
              <w:rPr>
                <w:rFonts w:ascii="Ebrima" w:hAnsi="Ebrima" w:cstheme="minorHAnsi"/>
              </w:rPr>
            </w:pPr>
            <w:r w:rsidRPr="00DE38DF">
              <w:rPr>
                <w:rFonts w:ascii="Ebrima" w:eastAsia="Arial" w:hAnsi="Ebrima" w:cstheme="minorHAnsi"/>
                <w:color w:val="1C1C1B"/>
              </w:rPr>
              <w:t>Support for families of children involved in youth justice</w:t>
            </w:r>
          </w:p>
        </w:tc>
        <w:tc>
          <w:tcPr>
            <w:tcW w:w="4649" w:type="dxa"/>
          </w:tcPr>
          <w:p w14:paraId="78652D67" w14:textId="21963A0C" w:rsidR="005C7305" w:rsidRPr="00DE38DF" w:rsidRDefault="005C730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Enfield Council’s Early Help funds via the Supporting Families Grant a significant proportion of the cost for a dedicated Strengthening Families Team that provides 3 fte Family Coaches supporting families.</w:t>
            </w:r>
          </w:p>
        </w:tc>
        <w:tc>
          <w:tcPr>
            <w:tcW w:w="4650" w:type="dxa"/>
          </w:tcPr>
          <w:p w14:paraId="5C8BD236" w14:textId="39175E7D" w:rsidR="005C7305" w:rsidRPr="00DE38DF" w:rsidRDefault="00CA6317" w:rsidP="00501B8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Triggered from Asset+ assessment</w:t>
            </w:r>
            <w:r w:rsidR="008A0204">
              <w:rPr>
                <w:rFonts w:ascii="Ebrima" w:hAnsi="Ebrima" w:cstheme="minorHAnsi"/>
              </w:rPr>
              <w:t xml:space="preserve"> </w:t>
            </w:r>
            <w:proofErr w:type="gramStart"/>
            <w:r w:rsidR="008A0204">
              <w:rPr>
                <w:rFonts w:ascii="Ebrima" w:hAnsi="Ebrima" w:cstheme="minorHAnsi"/>
              </w:rPr>
              <w:t>where</w:t>
            </w:r>
            <w:proofErr w:type="gramEnd"/>
            <w:r w:rsidR="008A0204">
              <w:rPr>
                <w:rFonts w:ascii="Ebrima" w:hAnsi="Ebrima" w:cstheme="minorHAnsi"/>
              </w:rPr>
              <w:t xml:space="preserve"> identified that </w:t>
            </w:r>
            <w:r w:rsidR="006A169B">
              <w:rPr>
                <w:rFonts w:ascii="Ebrima" w:hAnsi="Ebrima" w:cstheme="minorHAnsi"/>
              </w:rPr>
              <w:t>the family need holistic support to prevent re-offending</w:t>
            </w:r>
          </w:p>
        </w:tc>
      </w:tr>
      <w:tr w:rsidR="004A4B9F" w:rsidRPr="00DE38DF" w14:paraId="147B38A8" w14:textId="77777777" w:rsidTr="004A4B9F">
        <w:tc>
          <w:tcPr>
            <w:cnfStyle w:val="001000000000" w:firstRow="0" w:lastRow="0" w:firstColumn="1" w:lastColumn="0" w:oddVBand="0" w:evenVBand="0" w:oddHBand="0" w:evenHBand="0" w:firstRowFirstColumn="0" w:firstRowLastColumn="0" w:lastRowFirstColumn="0" w:lastRowLastColumn="0"/>
            <w:tcW w:w="4649" w:type="dxa"/>
          </w:tcPr>
          <w:p w14:paraId="3864090C" w14:textId="1B3D9D74" w:rsidR="005C7305" w:rsidRPr="00DE38DF" w:rsidRDefault="005C7305" w:rsidP="005C7305">
            <w:pPr>
              <w:rPr>
                <w:rFonts w:ascii="Ebrima" w:hAnsi="Ebrima" w:cstheme="minorHAnsi"/>
              </w:rPr>
            </w:pPr>
            <w:r w:rsidRPr="00DE38DF">
              <w:rPr>
                <w:rFonts w:ascii="Ebrima" w:eastAsia="Arial" w:hAnsi="Ebrima" w:cstheme="minorHAnsi"/>
                <w:color w:val="1C1C1B"/>
              </w:rPr>
              <w:t>Early Help support for children subject to Community Resolutions</w:t>
            </w:r>
          </w:p>
        </w:tc>
        <w:tc>
          <w:tcPr>
            <w:tcW w:w="4649" w:type="dxa"/>
          </w:tcPr>
          <w:p w14:paraId="46EDAE40" w14:textId="77777777" w:rsidR="005C7305" w:rsidRDefault="005C7305"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sidRPr="00DE38DF">
              <w:rPr>
                <w:rFonts w:ascii="Ebrima" w:eastAsia="Arial" w:hAnsi="Ebrima" w:cstheme="minorHAnsi"/>
                <w:color w:val="1C1C1B"/>
              </w:rPr>
              <w:t>Enfield Council’s Early Help provides a dedicated support and referral pathway for children receiving a community resolution that have additional needs and consent to receiving Early Help support. Early Help is leading on the delivery of the Turnaround project with clear pathways and dedicated workers to divert children from further offending.</w:t>
            </w:r>
          </w:p>
          <w:p w14:paraId="45D40F37" w14:textId="77777777" w:rsidR="00BE03F3" w:rsidRDefault="00BE03F3"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p w14:paraId="70BBD83D" w14:textId="7EB0D5D6" w:rsidR="00BE03F3" w:rsidRPr="00DE38DF" w:rsidRDefault="00BE03F3" w:rsidP="005C7305">
            <w:p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eastAsia="Arial" w:hAnsi="Ebrima" w:cstheme="minorHAnsi"/>
                <w:color w:val="1C1C1B"/>
              </w:rPr>
              <w:t>In Oct 2023, we have introduced step down pathway into Early Help for all cases within the YJS, including those on YC and YCC as well.</w:t>
            </w:r>
          </w:p>
        </w:tc>
        <w:tc>
          <w:tcPr>
            <w:tcW w:w="4650" w:type="dxa"/>
          </w:tcPr>
          <w:p w14:paraId="56E4A7A9" w14:textId="126A9BE6" w:rsidR="00737169" w:rsidRDefault="00737169" w:rsidP="0046071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lastRenderedPageBreak/>
              <w:t xml:space="preserve">YJS OCCD team carry out secondary checks and referral made to Early Help team by the OCCD </w:t>
            </w:r>
            <w:r w:rsidR="00EE4DAE">
              <w:rPr>
                <w:rFonts w:ascii="Ebrima" w:hAnsi="Ebrima" w:cstheme="minorHAnsi"/>
              </w:rPr>
              <w:t>Manager</w:t>
            </w:r>
          </w:p>
          <w:p w14:paraId="4785042A" w14:textId="77777777" w:rsidR="00737169" w:rsidRDefault="00737169" w:rsidP="00EE4DAE">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p w14:paraId="7F4891AF" w14:textId="38BD8DD5" w:rsidR="005C7305" w:rsidRDefault="0046071A" w:rsidP="0046071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sidRPr="00DE38DF">
              <w:rPr>
                <w:rFonts w:ascii="Ebrima" w:hAnsi="Ebrima" w:cstheme="minorHAnsi"/>
              </w:rPr>
              <w:t xml:space="preserve">Turnaround Officer will </w:t>
            </w:r>
            <w:proofErr w:type="gramStart"/>
            <w:r w:rsidR="00EE4DAE">
              <w:rPr>
                <w:rFonts w:ascii="Ebrima" w:hAnsi="Ebrima" w:cstheme="minorHAnsi"/>
              </w:rPr>
              <w:t>make contact with</w:t>
            </w:r>
            <w:proofErr w:type="gramEnd"/>
            <w:r w:rsidR="00EE4DAE">
              <w:rPr>
                <w:rFonts w:ascii="Ebrima" w:hAnsi="Ebrima" w:cstheme="minorHAnsi"/>
              </w:rPr>
              <w:t xml:space="preserve"> the child and their family</w:t>
            </w:r>
            <w:r w:rsidR="00943FDB">
              <w:rPr>
                <w:rFonts w:ascii="Ebrima" w:hAnsi="Ebrima" w:cstheme="minorHAnsi"/>
              </w:rPr>
              <w:t xml:space="preserve">, complete an assessment </w:t>
            </w:r>
            <w:r w:rsidR="00EE4DAE">
              <w:rPr>
                <w:rFonts w:ascii="Ebrima" w:hAnsi="Ebrima" w:cstheme="minorHAnsi"/>
              </w:rPr>
              <w:t>and offer</w:t>
            </w:r>
            <w:r w:rsidRPr="00DE38DF">
              <w:rPr>
                <w:rFonts w:ascii="Ebrima" w:hAnsi="Ebrima" w:cstheme="minorHAnsi"/>
              </w:rPr>
              <w:t xml:space="preserve"> intervention</w:t>
            </w:r>
            <w:r w:rsidR="00EE4DAE">
              <w:rPr>
                <w:rFonts w:ascii="Ebrima" w:hAnsi="Ebrima" w:cstheme="minorHAnsi"/>
              </w:rPr>
              <w:t xml:space="preserve"> support</w:t>
            </w:r>
            <w:r w:rsidR="00943FDB">
              <w:rPr>
                <w:rFonts w:ascii="Ebrima" w:hAnsi="Ebrima" w:cstheme="minorHAnsi"/>
              </w:rPr>
              <w:t xml:space="preserve"> if accepted.</w:t>
            </w:r>
          </w:p>
          <w:p w14:paraId="1E09E667" w14:textId="77777777" w:rsidR="00BE03F3" w:rsidRPr="00BE03F3" w:rsidRDefault="00BE03F3" w:rsidP="00BE03F3">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p w14:paraId="716395EA" w14:textId="018222B3" w:rsidR="00BE03F3" w:rsidRPr="00DE38DF" w:rsidRDefault="00BE03F3" w:rsidP="00434C68">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tc>
      </w:tr>
      <w:tr w:rsidR="004A4B9F" w:rsidRPr="00DE38DF" w14:paraId="7175879E" w14:textId="77777777" w:rsidTr="004A4B9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49" w:type="dxa"/>
          </w:tcPr>
          <w:p w14:paraId="1930B0CC" w14:textId="6F2328F3" w:rsidR="005C7305" w:rsidRPr="00DE38DF" w:rsidRDefault="005C7305" w:rsidP="005C7305">
            <w:pPr>
              <w:rPr>
                <w:rFonts w:ascii="Ebrima" w:hAnsi="Ebrima" w:cstheme="minorHAnsi"/>
              </w:rPr>
            </w:pPr>
            <w:r w:rsidRPr="00DE38DF">
              <w:rPr>
                <w:rFonts w:ascii="Ebrima" w:eastAsia="Arial" w:hAnsi="Ebrima" w:cstheme="minorHAnsi"/>
                <w:color w:val="1C1C1B"/>
              </w:rPr>
              <w:lastRenderedPageBreak/>
              <w:t>Access to Youth Offer</w:t>
            </w:r>
          </w:p>
        </w:tc>
        <w:tc>
          <w:tcPr>
            <w:tcW w:w="4649" w:type="dxa"/>
          </w:tcPr>
          <w:p w14:paraId="7BFB4A43" w14:textId="32E6D436" w:rsidR="005C7305" w:rsidRPr="00DE38DF" w:rsidRDefault="005C7305" w:rsidP="005C7305">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eastAsia="Arial" w:hAnsi="Ebrima" w:cstheme="minorHAnsi"/>
                <w:color w:val="1C1C1B"/>
              </w:rPr>
              <w:t xml:space="preserve">Youth Development Service provide and prioritise referral pathways for children within Youth Justice to access Summer University, Holiday and Food Activities and mentoring. </w:t>
            </w:r>
          </w:p>
        </w:tc>
        <w:tc>
          <w:tcPr>
            <w:tcW w:w="4650" w:type="dxa"/>
          </w:tcPr>
          <w:p w14:paraId="0346D892" w14:textId="77777777" w:rsidR="005C7305" w:rsidRDefault="0046071A"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sidRPr="00DE38DF">
              <w:rPr>
                <w:rFonts w:ascii="Ebrima" w:hAnsi="Ebrima" w:cstheme="minorHAnsi"/>
              </w:rPr>
              <w:t xml:space="preserve">Mandatory screening by Intensive support officer to </w:t>
            </w:r>
            <w:r w:rsidR="001B7A42" w:rsidRPr="00DE38DF">
              <w:rPr>
                <w:rFonts w:ascii="Ebrima" w:hAnsi="Ebrima" w:cstheme="minorHAnsi"/>
              </w:rPr>
              <w:t xml:space="preserve">ensure induction </w:t>
            </w:r>
            <w:r w:rsidR="00943FDB">
              <w:rPr>
                <w:rFonts w:ascii="Ebrima" w:hAnsi="Ebrima" w:cstheme="minorHAnsi"/>
              </w:rPr>
              <w:t>in</w:t>
            </w:r>
            <w:r w:rsidR="001B7A42" w:rsidRPr="00DE38DF">
              <w:rPr>
                <w:rFonts w:ascii="Ebrima" w:hAnsi="Ebrima" w:cstheme="minorHAnsi"/>
              </w:rPr>
              <w:t xml:space="preserve">to </w:t>
            </w:r>
            <w:r w:rsidR="00943FDB">
              <w:rPr>
                <w:rFonts w:ascii="Ebrima" w:hAnsi="Ebrima" w:cstheme="minorHAnsi"/>
              </w:rPr>
              <w:t xml:space="preserve">the </w:t>
            </w:r>
            <w:r w:rsidR="00DB1E51" w:rsidRPr="00DE38DF">
              <w:rPr>
                <w:rFonts w:ascii="Ebrima" w:hAnsi="Ebrima" w:cstheme="minorHAnsi"/>
              </w:rPr>
              <w:t>YJS</w:t>
            </w:r>
            <w:r w:rsidR="001B7A42" w:rsidRPr="00DE38DF">
              <w:rPr>
                <w:rFonts w:ascii="Ebrima" w:hAnsi="Ebrima" w:cstheme="minorHAnsi"/>
              </w:rPr>
              <w:t xml:space="preserve"> includes a</w:t>
            </w:r>
            <w:r w:rsidR="00DB1E51" w:rsidRPr="00DE38DF">
              <w:rPr>
                <w:rFonts w:ascii="Ebrima" w:hAnsi="Ebrima" w:cstheme="minorHAnsi"/>
              </w:rPr>
              <w:t xml:space="preserve">n appointment at the Youth Centre with a YDS officer to try to engage </w:t>
            </w:r>
            <w:r w:rsidR="0043503E">
              <w:rPr>
                <w:rFonts w:ascii="Ebrima" w:hAnsi="Ebrima" w:cstheme="minorHAnsi"/>
              </w:rPr>
              <w:t xml:space="preserve">children and their families </w:t>
            </w:r>
            <w:r w:rsidR="00DB1E51" w:rsidRPr="00DE38DF">
              <w:rPr>
                <w:rFonts w:ascii="Ebrima" w:hAnsi="Ebrima" w:cstheme="minorHAnsi"/>
              </w:rPr>
              <w:t xml:space="preserve">with the </w:t>
            </w:r>
            <w:r w:rsidR="0043503E">
              <w:rPr>
                <w:rFonts w:ascii="Ebrima" w:hAnsi="Ebrima" w:cstheme="minorHAnsi"/>
              </w:rPr>
              <w:t>YDS</w:t>
            </w:r>
            <w:r w:rsidR="0078281D" w:rsidRPr="00DE38DF">
              <w:rPr>
                <w:rFonts w:ascii="Ebrima" w:hAnsi="Ebrima" w:cstheme="minorHAnsi"/>
              </w:rPr>
              <w:t xml:space="preserve"> Offers</w:t>
            </w:r>
            <w:r w:rsidR="0043503E">
              <w:rPr>
                <w:rFonts w:ascii="Ebrima" w:hAnsi="Ebrima" w:cstheme="minorHAnsi"/>
              </w:rPr>
              <w:t>.</w:t>
            </w:r>
          </w:p>
          <w:p w14:paraId="733EB6AD" w14:textId="515864F6" w:rsidR="00E768F4" w:rsidRPr="00E768F4" w:rsidRDefault="00E768F4" w:rsidP="00E768F4">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Signposting:</w:t>
            </w:r>
          </w:p>
          <w:p w14:paraId="4003CAB1"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Summer University</w:t>
            </w:r>
          </w:p>
          <w:p w14:paraId="49633E37"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Inspiring Young Enfield</w:t>
            </w:r>
          </w:p>
          <w:p w14:paraId="01B77787"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Mentoring</w:t>
            </w:r>
          </w:p>
          <w:p w14:paraId="005590F6"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Young Leaders</w:t>
            </w:r>
          </w:p>
          <w:p w14:paraId="460AA8B9"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Youth Ambassadors</w:t>
            </w:r>
          </w:p>
          <w:p w14:paraId="637C29DF"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Access to 5 Youth Centres</w:t>
            </w:r>
          </w:p>
          <w:p w14:paraId="5B9B8E60" w14:textId="77777777" w:rsidR="00BE03F3"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Mobile Youth Bus</w:t>
            </w:r>
          </w:p>
          <w:p w14:paraId="725CE978" w14:textId="6F20678D" w:rsidR="00BE03F3" w:rsidRPr="00DE38DF" w:rsidRDefault="00BE03F3"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 xml:space="preserve">Wide range of services/support through our third sector partners such </w:t>
            </w:r>
          </w:p>
        </w:tc>
      </w:tr>
      <w:tr w:rsidR="00BE03F3" w:rsidRPr="00DE38DF" w14:paraId="35591ABA" w14:textId="77777777" w:rsidTr="004A4B9F">
        <w:trPr>
          <w:trHeight w:val="70"/>
        </w:trPr>
        <w:tc>
          <w:tcPr>
            <w:cnfStyle w:val="001000000000" w:firstRow="0" w:lastRow="0" w:firstColumn="1" w:lastColumn="0" w:oddVBand="0" w:evenVBand="0" w:oddHBand="0" w:evenHBand="0" w:firstRowFirstColumn="0" w:firstRowLastColumn="0" w:lastRowFirstColumn="0" w:lastRowLastColumn="0"/>
            <w:tcW w:w="4649" w:type="dxa"/>
          </w:tcPr>
          <w:p w14:paraId="30DE2D6B" w14:textId="49B1990B" w:rsidR="00BE03F3" w:rsidRPr="00DE38DF" w:rsidRDefault="00BE03F3" w:rsidP="005C7305">
            <w:pPr>
              <w:rPr>
                <w:rFonts w:ascii="Ebrima" w:eastAsia="Arial" w:hAnsi="Ebrima" w:cstheme="minorHAnsi"/>
                <w:color w:val="1C1C1B"/>
              </w:rPr>
            </w:pPr>
            <w:r>
              <w:rPr>
                <w:rFonts w:ascii="Ebrima" w:eastAsia="Arial" w:hAnsi="Ebrima" w:cstheme="minorHAnsi"/>
                <w:color w:val="1C1C1B"/>
              </w:rPr>
              <w:t xml:space="preserve">Young Carers support </w:t>
            </w:r>
          </w:p>
        </w:tc>
        <w:tc>
          <w:tcPr>
            <w:tcW w:w="4649" w:type="dxa"/>
          </w:tcPr>
          <w:p w14:paraId="56813E7B" w14:textId="77777777" w:rsidR="00BE03F3" w:rsidRPr="00DE38DF" w:rsidRDefault="00BE03F3"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p>
        </w:tc>
        <w:tc>
          <w:tcPr>
            <w:tcW w:w="4650" w:type="dxa"/>
          </w:tcPr>
          <w:p w14:paraId="3746E201" w14:textId="5DDC2913" w:rsidR="00BE03F3" w:rsidRPr="00DE38DF" w:rsidRDefault="00BE03F3" w:rsidP="0046071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Referral to Early Help and pathways to support</w:t>
            </w:r>
          </w:p>
        </w:tc>
      </w:tr>
      <w:tr w:rsidR="00032537" w:rsidRPr="00DE38DF" w14:paraId="6CA4B096" w14:textId="77777777" w:rsidTr="004A4B9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49" w:type="dxa"/>
          </w:tcPr>
          <w:p w14:paraId="62E03B6E" w14:textId="0D558053" w:rsidR="00032537" w:rsidRDefault="00032537" w:rsidP="005C7305">
            <w:pPr>
              <w:rPr>
                <w:rFonts w:ascii="Ebrima" w:eastAsia="Arial" w:hAnsi="Ebrima" w:cstheme="minorHAnsi"/>
                <w:color w:val="1C1C1B"/>
              </w:rPr>
            </w:pPr>
            <w:r>
              <w:rPr>
                <w:rFonts w:ascii="Ebrima" w:eastAsia="Arial" w:hAnsi="Ebrima" w:cstheme="minorHAnsi"/>
                <w:color w:val="1C1C1B"/>
              </w:rPr>
              <w:t>Support with diversity of needs, barriers</w:t>
            </w:r>
          </w:p>
        </w:tc>
        <w:tc>
          <w:tcPr>
            <w:tcW w:w="4649" w:type="dxa"/>
          </w:tcPr>
          <w:p w14:paraId="4F54D6C8" w14:textId="3691A471" w:rsidR="00032537" w:rsidRPr="00DE38DF" w:rsidRDefault="00032537"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Devolved budget</w:t>
            </w:r>
          </w:p>
        </w:tc>
        <w:tc>
          <w:tcPr>
            <w:tcW w:w="4650" w:type="dxa"/>
          </w:tcPr>
          <w:p w14:paraId="586FF94C" w14:textId="77777777" w:rsidR="00032537" w:rsidRDefault="00032537"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Devolved decision making to the practitioner in consultation with manager</w:t>
            </w:r>
          </w:p>
          <w:p w14:paraId="04C09F1C" w14:textId="2B759208" w:rsidR="005E5EC3" w:rsidRDefault="005E5EC3" w:rsidP="005E5EC3">
            <w:pPr>
              <w:pStyle w:val="ListParagraph"/>
              <w:cnfStyle w:val="000000100000" w:firstRow="0" w:lastRow="0" w:firstColumn="0" w:lastColumn="0" w:oddVBand="0" w:evenVBand="0" w:oddHBand="1" w:evenHBand="0" w:firstRowFirstColumn="0" w:firstRowLastColumn="0" w:lastRowFirstColumn="0" w:lastRowLastColumn="0"/>
              <w:rPr>
                <w:rFonts w:ascii="Ebrima" w:hAnsi="Ebrima" w:cstheme="minorHAnsi"/>
              </w:rPr>
            </w:pPr>
          </w:p>
        </w:tc>
      </w:tr>
      <w:tr w:rsidR="005E5EC3" w:rsidRPr="00DE38DF" w14:paraId="70E2D57F" w14:textId="77777777" w:rsidTr="004A4B9F">
        <w:trPr>
          <w:trHeight w:val="70"/>
        </w:trPr>
        <w:tc>
          <w:tcPr>
            <w:cnfStyle w:val="001000000000" w:firstRow="0" w:lastRow="0" w:firstColumn="1" w:lastColumn="0" w:oddVBand="0" w:evenVBand="0" w:oddHBand="0" w:evenHBand="0" w:firstRowFirstColumn="0" w:firstRowLastColumn="0" w:lastRowFirstColumn="0" w:lastRowLastColumn="0"/>
            <w:tcW w:w="4649" w:type="dxa"/>
          </w:tcPr>
          <w:p w14:paraId="5F7319B0" w14:textId="506C95C7" w:rsidR="005E5EC3" w:rsidRDefault="005E5EC3" w:rsidP="005C7305">
            <w:pPr>
              <w:rPr>
                <w:rFonts w:ascii="Ebrima" w:eastAsia="Arial" w:hAnsi="Ebrima" w:cstheme="minorHAnsi"/>
                <w:color w:val="1C1C1B"/>
              </w:rPr>
            </w:pPr>
            <w:r>
              <w:rPr>
                <w:rFonts w:ascii="Ebrima" w:eastAsia="Arial" w:hAnsi="Ebrima" w:cstheme="minorHAnsi"/>
                <w:color w:val="1C1C1B"/>
              </w:rPr>
              <w:t xml:space="preserve">Cost of Living </w:t>
            </w:r>
          </w:p>
        </w:tc>
        <w:tc>
          <w:tcPr>
            <w:tcW w:w="4649" w:type="dxa"/>
          </w:tcPr>
          <w:p w14:paraId="0CFCDD59" w14:textId="77777777" w:rsidR="005E5EC3" w:rsidRDefault="005E5EC3"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CAB</w:t>
            </w:r>
          </w:p>
          <w:p w14:paraId="5DAD7178" w14:textId="67822AE5" w:rsidR="005E5EC3" w:rsidRDefault="005E5EC3" w:rsidP="005C7305">
            <w:pPr>
              <w:cnfStyle w:val="000000000000" w:firstRow="0" w:lastRow="0" w:firstColumn="0" w:lastColumn="0" w:oddVBand="0" w:evenVBand="0" w:oddHBand="0"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lastRenderedPageBreak/>
              <w:t xml:space="preserve">Community Hubs – Ambassadors providing support with welfare benefits, housing, DA or </w:t>
            </w:r>
            <w:r w:rsidR="00AC3250">
              <w:rPr>
                <w:rFonts w:ascii="Ebrima" w:eastAsia="Arial" w:hAnsi="Ebrima" w:cstheme="minorHAnsi"/>
                <w:color w:val="1C1C1B"/>
              </w:rPr>
              <w:t>worklessness, access to food pantry.</w:t>
            </w:r>
          </w:p>
        </w:tc>
        <w:tc>
          <w:tcPr>
            <w:tcW w:w="4650" w:type="dxa"/>
          </w:tcPr>
          <w:p w14:paraId="5A16EC60" w14:textId="77777777" w:rsidR="005E5EC3" w:rsidRDefault="005E5EC3" w:rsidP="0046071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lastRenderedPageBreak/>
              <w:t>Referral to CAB</w:t>
            </w:r>
          </w:p>
          <w:p w14:paraId="4F75BC41" w14:textId="77777777" w:rsidR="006D6C18" w:rsidRDefault="006D6C18" w:rsidP="006D6C18">
            <w:pPr>
              <w:pStyle w:val="ListParagraph"/>
              <w:cnfStyle w:val="000000000000" w:firstRow="0" w:lastRow="0" w:firstColumn="0" w:lastColumn="0" w:oddVBand="0" w:evenVBand="0" w:oddHBand="0" w:evenHBand="0" w:firstRowFirstColumn="0" w:firstRowLastColumn="0" w:lastRowFirstColumn="0" w:lastRowLastColumn="0"/>
              <w:rPr>
                <w:rFonts w:ascii="Ebrima" w:hAnsi="Ebrima" w:cstheme="minorHAnsi"/>
              </w:rPr>
            </w:pPr>
          </w:p>
          <w:p w14:paraId="61E6DE16" w14:textId="3FA2C5FE" w:rsidR="005E5EC3" w:rsidRDefault="005E5EC3" w:rsidP="0046071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Ebrima" w:hAnsi="Ebrima" w:cstheme="minorHAnsi"/>
              </w:rPr>
            </w:pPr>
            <w:r>
              <w:rPr>
                <w:rFonts w:ascii="Ebrima" w:hAnsi="Ebrima" w:cstheme="minorHAnsi"/>
              </w:rPr>
              <w:t>Signposting to Community Hubs</w:t>
            </w:r>
          </w:p>
        </w:tc>
      </w:tr>
      <w:tr w:rsidR="00AC3250" w:rsidRPr="00DE38DF" w14:paraId="783B6EE5" w14:textId="77777777" w:rsidTr="004A4B9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49" w:type="dxa"/>
          </w:tcPr>
          <w:p w14:paraId="18AD31EC" w14:textId="33A98FD1" w:rsidR="00AC3250" w:rsidRDefault="00AC3250" w:rsidP="005C7305">
            <w:pPr>
              <w:rPr>
                <w:rFonts w:ascii="Ebrima" w:eastAsia="Arial" w:hAnsi="Ebrima" w:cstheme="minorHAnsi"/>
                <w:color w:val="1C1C1B"/>
              </w:rPr>
            </w:pPr>
            <w:r>
              <w:rPr>
                <w:rFonts w:ascii="Ebrima" w:eastAsia="Arial" w:hAnsi="Ebrima" w:cstheme="minorHAnsi"/>
                <w:color w:val="1C1C1B"/>
              </w:rPr>
              <w:lastRenderedPageBreak/>
              <w:t>Exploitation concerns</w:t>
            </w:r>
          </w:p>
        </w:tc>
        <w:tc>
          <w:tcPr>
            <w:tcW w:w="4649" w:type="dxa"/>
          </w:tcPr>
          <w:p w14:paraId="5C2A99BF" w14:textId="798C1AA6" w:rsidR="00AC3250" w:rsidRDefault="00AC3250"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St Giles Trust – gangs’ worker</w:t>
            </w:r>
          </w:p>
          <w:p w14:paraId="5AD69CAA" w14:textId="77777777" w:rsidR="00AC3250" w:rsidRDefault="00AC3250"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p>
          <w:p w14:paraId="4F76091C" w14:textId="061B626A" w:rsidR="00AC3250" w:rsidRDefault="002B148C"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r>
              <w:rPr>
                <w:rFonts w:ascii="Ebrima" w:eastAsia="Arial" w:hAnsi="Ebrima" w:cstheme="minorHAnsi"/>
                <w:color w:val="1C1C1B"/>
              </w:rPr>
              <w:t>Save Me Film and resource handbook</w:t>
            </w:r>
          </w:p>
          <w:p w14:paraId="1C0FEFE1" w14:textId="77777777" w:rsidR="00AC3250" w:rsidRDefault="00AC3250"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p>
          <w:p w14:paraId="4760E135" w14:textId="695925E7" w:rsidR="00AC3250" w:rsidRDefault="00AC3250" w:rsidP="005C7305">
            <w:pPr>
              <w:cnfStyle w:val="000000100000" w:firstRow="0" w:lastRow="0" w:firstColumn="0" w:lastColumn="0" w:oddVBand="0" w:evenVBand="0" w:oddHBand="1" w:evenHBand="0" w:firstRowFirstColumn="0" w:firstRowLastColumn="0" w:lastRowFirstColumn="0" w:lastRowLastColumn="0"/>
              <w:rPr>
                <w:rFonts w:ascii="Ebrima" w:eastAsia="Arial" w:hAnsi="Ebrima" w:cstheme="minorHAnsi"/>
                <w:color w:val="1C1C1B"/>
              </w:rPr>
            </w:pPr>
          </w:p>
        </w:tc>
        <w:tc>
          <w:tcPr>
            <w:tcW w:w="4650" w:type="dxa"/>
          </w:tcPr>
          <w:p w14:paraId="6462F3CE" w14:textId="77777777" w:rsidR="00AC3250" w:rsidRDefault="006D6C18" w:rsidP="004607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Referral to St Giles Trust</w:t>
            </w:r>
          </w:p>
          <w:p w14:paraId="014EC7C0" w14:textId="77777777" w:rsidR="006D6C18" w:rsidRDefault="006D6C18" w:rsidP="006D6C18">
            <w:pPr>
              <w:cnfStyle w:val="000000100000" w:firstRow="0" w:lastRow="0" w:firstColumn="0" w:lastColumn="0" w:oddVBand="0" w:evenVBand="0" w:oddHBand="1" w:evenHBand="0" w:firstRowFirstColumn="0" w:firstRowLastColumn="0" w:lastRowFirstColumn="0" w:lastRowLastColumn="0"/>
              <w:rPr>
                <w:rFonts w:ascii="Ebrima" w:hAnsi="Ebrima" w:cstheme="minorHAnsi"/>
              </w:rPr>
            </w:pPr>
          </w:p>
          <w:p w14:paraId="6AAC8A1D" w14:textId="0161ED92" w:rsidR="006D6C18" w:rsidRPr="006D6C18" w:rsidRDefault="006D6C18" w:rsidP="006D6C1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Ebrima" w:hAnsi="Ebrima" w:cstheme="minorHAnsi"/>
              </w:rPr>
            </w:pPr>
            <w:r>
              <w:rPr>
                <w:rFonts w:ascii="Ebrima" w:hAnsi="Ebrima" w:cstheme="minorHAnsi"/>
              </w:rPr>
              <w:t>This can be used by case workers/group workers. This is a new resource launched and training for staff will be provided on Nov 23.</w:t>
            </w:r>
          </w:p>
        </w:tc>
      </w:tr>
    </w:tbl>
    <w:p w14:paraId="72216F51" w14:textId="77777777" w:rsidR="00360B8F" w:rsidRPr="00DE38DF" w:rsidRDefault="00360B8F">
      <w:pPr>
        <w:rPr>
          <w:rFonts w:ascii="Ebrima" w:hAnsi="Ebrima"/>
        </w:rPr>
      </w:pPr>
    </w:p>
    <w:sectPr w:rsidR="00360B8F" w:rsidRPr="00DE38DF" w:rsidSect="00360B8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AA66" w14:textId="77777777" w:rsidR="00C25A3B" w:rsidRDefault="00C25A3B" w:rsidP="00BE03F3">
      <w:pPr>
        <w:spacing w:after="0" w:line="240" w:lineRule="auto"/>
      </w:pPr>
      <w:r>
        <w:separator/>
      </w:r>
    </w:p>
  </w:endnote>
  <w:endnote w:type="continuationSeparator" w:id="0">
    <w:p w14:paraId="0CBE7FDE" w14:textId="77777777" w:rsidR="00C25A3B" w:rsidRDefault="00C25A3B" w:rsidP="00BE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19968"/>
      <w:docPartObj>
        <w:docPartGallery w:val="Page Numbers (Bottom of Page)"/>
        <w:docPartUnique/>
      </w:docPartObj>
    </w:sdtPr>
    <w:sdtEndPr/>
    <w:sdtContent>
      <w:p w14:paraId="21603411" w14:textId="16F5E522" w:rsidR="00AD28EB" w:rsidRDefault="00AD28EB">
        <w:pPr>
          <w:pStyle w:val="Footer"/>
          <w:jc w:val="right"/>
        </w:pPr>
        <w:r>
          <w:fldChar w:fldCharType="begin"/>
        </w:r>
        <w:r>
          <w:instrText>PAGE   \* MERGEFORMAT</w:instrText>
        </w:r>
        <w:r>
          <w:fldChar w:fldCharType="separate"/>
        </w:r>
        <w:r>
          <w:t>2</w:t>
        </w:r>
        <w:r>
          <w:fldChar w:fldCharType="end"/>
        </w:r>
      </w:p>
    </w:sdtContent>
  </w:sdt>
  <w:p w14:paraId="093076B5" w14:textId="77777777" w:rsidR="00AD28EB" w:rsidRDefault="00AD2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8BFB" w14:textId="77777777" w:rsidR="00C25A3B" w:rsidRDefault="00C25A3B" w:rsidP="00BE03F3">
      <w:pPr>
        <w:spacing w:after="0" w:line="240" w:lineRule="auto"/>
      </w:pPr>
      <w:r>
        <w:separator/>
      </w:r>
    </w:p>
  </w:footnote>
  <w:footnote w:type="continuationSeparator" w:id="0">
    <w:p w14:paraId="38010C99" w14:textId="77777777" w:rsidR="00C25A3B" w:rsidRDefault="00C25A3B" w:rsidP="00BE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58E"/>
    <w:multiLevelType w:val="hybridMultilevel"/>
    <w:tmpl w:val="97E4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619A4"/>
    <w:multiLevelType w:val="hybridMultilevel"/>
    <w:tmpl w:val="DA50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A258F"/>
    <w:multiLevelType w:val="hybridMultilevel"/>
    <w:tmpl w:val="3E9072B2"/>
    <w:lvl w:ilvl="0" w:tplc="0A7458AC">
      <w:numFmt w:val="bullet"/>
      <w:lvlText w:val="-"/>
      <w:lvlJc w:val="left"/>
      <w:pPr>
        <w:ind w:left="1080" w:hanging="360"/>
      </w:pPr>
      <w:rPr>
        <w:rFonts w:ascii="Ebrima" w:eastAsiaTheme="minorHAnsi" w:hAnsi="Ebrim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E31A2C"/>
    <w:multiLevelType w:val="hybridMultilevel"/>
    <w:tmpl w:val="7FEC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73CAC"/>
    <w:multiLevelType w:val="hybridMultilevel"/>
    <w:tmpl w:val="D72C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D7903"/>
    <w:multiLevelType w:val="hybridMultilevel"/>
    <w:tmpl w:val="80BC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52C62"/>
    <w:multiLevelType w:val="hybridMultilevel"/>
    <w:tmpl w:val="4592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871B8"/>
    <w:multiLevelType w:val="hybridMultilevel"/>
    <w:tmpl w:val="D0DE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577859">
    <w:abstractNumId w:val="5"/>
  </w:num>
  <w:num w:numId="2" w16cid:durableId="1604608784">
    <w:abstractNumId w:val="1"/>
  </w:num>
  <w:num w:numId="3" w16cid:durableId="1593660704">
    <w:abstractNumId w:val="3"/>
  </w:num>
  <w:num w:numId="4" w16cid:durableId="274990119">
    <w:abstractNumId w:val="0"/>
  </w:num>
  <w:num w:numId="5" w16cid:durableId="1166096854">
    <w:abstractNumId w:val="6"/>
  </w:num>
  <w:num w:numId="6" w16cid:durableId="646785185">
    <w:abstractNumId w:val="7"/>
  </w:num>
  <w:num w:numId="7" w16cid:durableId="459423273">
    <w:abstractNumId w:val="4"/>
  </w:num>
  <w:num w:numId="8" w16cid:durableId="133962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8F"/>
    <w:rsid w:val="000200C4"/>
    <w:rsid w:val="00020737"/>
    <w:rsid w:val="00032537"/>
    <w:rsid w:val="000341A7"/>
    <w:rsid w:val="000E725E"/>
    <w:rsid w:val="00101A07"/>
    <w:rsid w:val="00111A2C"/>
    <w:rsid w:val="00115BBA"/>
    <w:rsid w:val="001379C6"/>
    <w:rsid w:val="00171C13"/>
    <w:rsid w:val="00174100"/>
    <w:rsid w:val="001B7A42"/>
    <w:rsid w:val="001C3E5C"/>
    <w:rsid w:val="001D3D83"/>
    <w:rsid w:val="001D546E"/>
    <w:rsid w:val="001E0AD7"/>
    <w:rsid w:val="00232E2B"/>
    <w:rsid w:val="002333F8"/>
    <w:rsid w:val="00254BEA"/>
    <w:rsid w:val="00256B9D"/>
    <w:rsid w:val="00257083"/>
    <w:rsid w:val="002741F9"/>
    <w:rsid w:val="002B148C"/>
    <w:rsid w:val="002F0C09"/>
    <w:rsid w:val="003009F2"/>
    <w:rsid w:val="00360B8F"/>
    <w:rsid w:val="00362F76"/>
    <w:rsid w:val="00386F01"/>
    <w:rsid w:val="003E01E6"/>
    <w:rsid w:val="00412826"/>
    <w:rsid w:val="00434C68"/>
    <w:rsid w:val="0043503E"/>
    <w:rsid w:val="0046071A"/>
    <w:rsid w:val="004A4B9F"/>
    <w:rsid w:val="004B365D"/>
    <w:rsid w:val="00501B82"/>
    <w:rsid w:val="005064BF"/>
    <w:rsid w:val="00532A7B"/>
    <w:rsid w:val="005603DD"/>
    <w:rsid w:val="00581DE7"/>
    <w:rsid w:val="005C7305"/>
    <w:rsid w:val="005E5EC3"/>
    <w:rsid w:val="005F343B"/>
    <w:rsid w:val="00601D9F"/>
    <w:rsid w:val="00642DC5"/>
    <w:rsid w:val="006737EE"/>
    <w:rsid w:val="006901B6"/>
    <w:rsid w:val="006A169B"/>
    <w:rsid w:val="006D26C0"/>
    <w:rsid w:val="006D6C18"/>
    <w:rsid w:val="006E1511"/>
    <w:rsid w:val="00703448"/>
    <w:rsid w:val="00722F50"/>
    <w:rsid w:val="00727DB0"/>
    <w:rsid w:val="00737169"/>
    <w:rsid w:val="0078281D"/>
    <w:rsid w:val="007A77A5"/>
    <w:rsid w:val="007F387E"/>
    <w:rsid w:val="0083445A"/>
    <w:rsid w:val="00891B02"/>
    <w:rsid w:val="008A0204"/>
    <w:rsid w:val="008A1A67"/>
    <w:rsid w:val="008D0F3C"/>
    <w:rsid w:val="008E3059"/>
    <w:rsid w:val="00943FDB"/>
    <w:rsid w:val="009564CD"/>
    <w:rsid w:val="00986CAE"/>
    <w:rsid w:val="009B1803"/>
    <w:rsid w:val="009C0316"/>
    <w:rsid w:val="009E54BB"/>
    <w:rsid w:val="00A046C8"/>
    <w:rsid w:val="00AC3250"/>
    <w:rsid w:val="00AD28EB"/>
    <w:rsid w:val="00AD60A0"/>
    <w:rsid w:val="00B1575E"/>
    <w:rsid w:val="00B2787E"/>
    <w:rsid w:val="00B53BBC"/>
    <w:rsid w:val="00B927F3"/>
    <w:rsid w:val="00BD7CA9"/>
    <w:rsid w:val="00BE03F3"/>
    <w:rsid w:val="00C17559"/>
    <w:rsid w:val="00C2505D"/>
    <w:rsid w:val="00C25A3B"/>
    <w:rsid w:val="00C260F0"/>
    <w:rsid w:val="00C368EF"/>
    <w:rsid w:val="00C374B3"/>
    <w:rsid w:val="00C4208C"/>
    <w:rsid w:val="00CA0B55"/>
    <w:rsid w:val="00CA46EB"/>
    <w:rsid w:val="00CA6317"/>
    <w:rsid w:val="00CA638D"/>
    <w:rsid w:val="00D13989"/>
    <w:rsid w:val="00D31DAD"/>
    <w:rsid w:val="00D3289C"/>
    <w:rsid w:val="00D6195F"/>
    <w:rsid w:val="00D84692"/>
    <w:rsid w:val="00D852B3"/>
    <w:rsid w:val="00D93A47"/>
    <w:rsid w:val="00DA2766"/>
    <w:rsid w:val="00DB1E51"/>
    <w:rsid w:val="00DB234C"/>
    <w:rsid w:val="00DE091C"/>
    <w:rsid w:val="00DE38DF"/>
    <w:rsid w:val="00E768F4"/>
    <w:rsid w:val="00E77791"/>
    <w:rsid w:val="00ED2532"/>
    <w:rsid w:val="00ED7997"/>
    <w:rsid w:val="00EE4DAE"/>
    <w:rsid w:val="00F109B6"/>
    <w:rsid w:val="00F67788"/>
    <w:rsid w:val="00F81B64"/>
    <w:rsid w:val="00FD150B"/>
    <w:rsid w:val="00FE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88272"/>
  <w15:docId w15:val="{B7096126-C1C0-4D8A-9110-6FD7EA67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60B8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3289C"/>
    <w:pPr>
      <w:ind w:left="720"/>
      <w:contextualSpacing/>
    </w:pPr>
  </w:style>
  <w:style w:type="table" w:styleId="ListTable7Colorful">
    <w:name w:val="List Table 7 Colorful"/>
    <w:basedOn w:val="TableNormal"/>
    <w:uiPriority w:val="52"/>
    <w:rsid w:val="008D0F3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1A0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1A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1A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1A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1A0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1A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1-Accent1">
    <w:name w:val="Medium List 1 Accent 1"/>
    <w:basedOn w:val="TableNormal"/>
    <w:uiPriority w:val="65"/>
    <w:rsid w:val="00101A0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GridTable1Light-Accent5">
    <w:name w:val="Grid Table 1 Light Accent 5"/>
    <w:basedOn w:val="TableNormal"/>
    <w:uiPriority w:val="46"/>
    <w:rsid w:val="00115BB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5B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47"/>
    <w:rsid w:val="00115B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901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5Dark-Accent3">
    <w:name w:val="List Table 5 Dark Accent 3"/>
    <w:basedOn w:val="TableNormal"/>
    <w:uiPriority w:val="50"/>
    <w:rsid w:val="006901B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00C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00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00C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200C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olorfulGrid-Accent6">
    <w:name w:val="Colorful Grid Accent 6"/>
    <w:basedOn w:val="TableNormal"/>
    <w:uiPriority w:val="73"/>
    <w:rsid w:val="00020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Table3-Accent6">
    <w:name w:val="List Table 3 Accent 6"/>
    <w:basedOn w:val="TableNormal"/>
    <w:uiPriority w:val="48"/>
    <w:rsid w:val="004A4B9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4A4B9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4A4B9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A0B55"/>
    <w:rPr>
      <w:sz w:val="16"/>
      <w:szCs w:val="16"/>
    </w:rPr>
  </w:style>
  <w:style w:type="paragraph" w:styleId="CommentText">
    <w:name w:val="annotation text"/>
    <w:basedOn w:val="Normal"/>
    <w:link w:val="CommentTextChar"/>
    <w:uiPriority w:val="99"/>
    <w:unhideWhenUsed/>
    <w:rsid w:val="00CA0B55"/>
    <w:pPr>
      <w:spacing w:line="240" w:lineRule="auto"/>
    </w:pPr>
    <w:rPr>
      <w:sz w:val="20"/>
      <w:szCs w:val="20"/>
    </w:rPr>
  </w:style>
  <w:style w:type="character" w:customStyle="1" w:styleId="CommentTextChar">
    <w:name w:val="Comment Text Char"/>
    <w:basedOn w:val="DefaultParagraphFont"/>
    <w:link w:val="CommentText"/>
    <w:uiPriority w:val="99"/>
    <w:rsid w:val="00CA0B55"/>
    <w:rPr>
      <w:sz w:val="20"/>
      <w:szCs w:val="20"/>
    </w:rPr>
  </w:style>
  <w:style w:type="paragraph" w:styleId="CommentSubject">
    <w:name w:val="annotation subject"/>
    <w:basedOn w:val="CommentText"/>
    <w:next w:val="CommentText"/>
    <w:link w:val="CommentSubjectChar"/>
    <w:uiPriority w:val="99"/>
    <w:semiHidden/>
    <w:unhideWhenUsed/>
    <w:rsid w:val="00CA0B55"/>
    <w:rPr>
      <w:b/>
      <w:bCs/>
    </w:rPr>
  </w:style>
  <w:style w:type="character" w:customStyle="1" w:styleId="CommentSubjectChar">
    <w:name w:val="Comment Subject Char"/>
    <w:basedOn w:val="CommentTextChar"/>
    <w:link w:val="CommentSubject"/>
    <w:uiPriority w:val="99"/>
    <w:semiHidden/>
    <w:rsid w:val="00CA0B55"/>
    <w:rPr>
      <w:b/>
      <w:bCs/>
      <w:sz w:val="20"/>
      <w:szCs w:val="20"/>
    </w:rPr>
  </w:style>
  <w:style w:type="paragraph" w:styleId="Header">
    <w:name w:val="header"/>
    <w:basedOn w:val="Normal"/>
    <w:link w:val="HeaderChar"/>
    <w:uiPriority w:val="99"/>
    <w:unhideWhenUsed/>
    <w:rsid w:val="00AD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EB"/>
  </w:style>
  <w:style w:type="paragraph" w:styleId="Footer">
    <w:name w:val="footer"/>
    <w:basedOn w:val="Normal"/>
    <w:link w:val="FooterChar"/>
    <w:uiPriority w:val="99"/>
    <w:unhideWhenUsed/>
    <w:rsid w:val="00AD2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Crawford</dc:creator>
  <cp:keywords/>
  <dc:description/>
  <cp:lastModifiedBy>Patrick Thomas</cp:lastModifiedBy>
  <cp:revision>2</cp:revision>
  <dcterms:created xsi:type="dcterms:W3CDTF">2023-10-13T10:09:00Z</dcterms:created>
  <dcterms:modified xsi:type="dcterms:W3CDTF">2023-10-13T10:09:00Z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2023-08-21T13:18:07Z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35d04962-5801-42ef-9d66-e9a5feab8acd</vt:lpwstr>
  </property>
  <property fmtid="{D5CDD505-2E9C-101B-9397-08002B2CF9AE}" pid="8" name="MSIP_Label_d02b1413-7813-406b-b6f6-6ae50587ee27_ContentBits">
    <vt:lpwstr>0</vt:lpwstr>
  </property>
</Properties>
</file>